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3350" w:rsidRDefault="00013350">
      <w:pPr>
        <w:spacing w:beforeLines="150" w:before="468" w:afterLines="50" w:after="156" w:line="340" w:lineRule="exact"/>
        <w:ind w:rightChars="-147" w:right="-309"/>
        <w:rPr>
          <w:rFonts w:ascii="方正小标宋简体" w:eastAsia="方正小标宋简体" w:hAnsi="宋体"/>
          <w:sz w:val="52"/>
          <w:szCs w:val="52"/>
        </w:rPr>
      </w:pPr>
      <w:bookmarkStart w:id="0" w:name="_Toc152042305"/>
      <w:bookmarkStart w:id="1" w:name="_Toc247085689"/>
      <w:bookmarkStart w:id="2" w:name="_Toc179632546"/>
      <w:bookmarkStart w:id="3" w:name="_Toc246996918"/>
      <w:bookmarkStart w:id="4" w:name="_Toc144974497"/>
      <w:bookmarkStart w:id="5" w:name="_Toc246996175"/>
      <w:bookmarkStart w:id="6" w:name="_Toc152045529"/>
    </w:p>
    <w:p w:rsidR="00013350" w:rsidRDefault="000A6F7B">
      <w:pPr>
        <w:spacing w:beforeLines="150" w:before="468" w:afterLines="50" w:after="156"/>
        <w:jc w:val="center"/>
        <w:rPr>
          <w:rFonts w:ascii="黑体" w:eastAsia="黑体"/>
          <w:b/>
          <w:bCs/>
          <w:sz w:val="52"/>
          <w:szCs w:val="52"/>
        </w:rPr>
      </w:pPr>
      <w:r>
        <w:rPr>
          <w:rFonts w:ascii="黑体" w:eastAsia="黑体" w:hAnsi="宋体" w:cs="宋体" w:hint="eastAsia"/>
          <w:b/>
          <w:bCs/>
          <w:kern w:val="0"/>
          <w:sz w:val="52"/>
          <w:szCs w:val="52"/>
        </w:rPr>
        <w:t>随州市体育馆招标代理机构遴选</w:t>
      </w:r>
    </w:p>
    <w:p w:rsidR="00013350" w:rsidRDefault="00013350">
      <w:pPr>
        <w:spacing w:beforeLines="150" w:before="468" w:afterLines="50" w:after="156"/>
        <w:rPr>
          <w:rFonts w:ascii="黑体" w:eastAsia="黑体" w:hAnsi="黑体"/>
          <w:b/>
          <w:sz w:val="72"/>
        </w:rPr>
      </w:pPr>
    </w:p>
    <w:p w:rsidR="00013350" w:rsidRDefault="00013350">
      <w:pPr>
        <w:spacing w:beforeLines="150" w:before="468" w:afterLines="50" w:after="156" w:line="340" w:lineRule="exact"/>
        <w:jc w:val="center"/>
        <w:rPr>
          <w:rFonts w:ascii="黑体" w:eastAsia="黑体" w:hAnsi="黑体"/>
          <w:b/>
          <w:sz w:val="72"/>
        </w:rPr>
      </w:pPr>
    </w:p>
    <w:p w:rsidR="00013350" w:rsidRDefault="000A6F7B">
      <w:pPr>
        <w:spacing w:beforeLines="150" w:before="468" w:afterLines="50" w:after="156" w:line="340" w:lineRule="exact"/>
        <w:jc w:val="center"/>
        <w:rPr>
          <w:rFonts w:ascii="黑体" w:eastAsia="黑体" w:hAnsi="黑体"/>
          <w:b/>
          <w:sz w:val="72"/>
        </w:rPr>
      </w:pPr>
      <w:r>
        <w:rPr>
          <w:rFonts w:ascii="黑体" w:eastAsia="黑体" w:hAnsi="黑体" w:hint="eastAsia"/>
          <w:b/>
          <w:sz w:val="72"/>
        </w:rPr>
        <w:t>竞争性磋商文件</w:t>
      </w:r>
    </w:p>
    <w:p w:rsidR="00013350" w:rsidRDefault="00013350">
      <w:pPr>
        <w:pStyle w:val="a8"/>
        <w:spacing w:beforeLines="150" w:before="468" w:afterLines="50" w:after="156" w:line="340" w:lineRule="exact"/>
      </w:pPr>
    </w:p>
    <w:p w:rsidR="00013350" w:rsidRDefault="000A6F7B">
      <w:pPr>
        <w:spacing w:beforeLines="150" w:before="468" w:afterLines="50" w:after="156" w:line="340" w:lineRule="exact"/>
        <w:ind w:firstLineChars="750" w:firstLine="2409"/>
        <w:rPr>
          <w:rFonts w:ascii="仿宋_GB2312" w:eastAsia="仿宋_GB2312" w:hAnsi="宋体"/>
          <w:b/>
          <w:bCs/>
          <w:sz w:val="32"/>
        </w:rPr>
      </w:pPr>
      <w:r>
        <w:rPr>
          <w:rFonts w:ascii="仿宋_GB2312" w:eastAsia="仿宋_GB2312" w:hAnsi="宋体" w:hint="eastAsia"/>
          <w:b/>
          <w:bCs/>
          <w:sz w:val="32"/>
        </w:rPr>
        <w:t>招标编号：</w:t>
      </w:r>
      <w:r>
        <w:rPr>
          <w:rFonts w:ascii="仿宋_GB2312" w:eastAsia="仿宋_GB2312" w:hAnsi="宋体" w:hint="eastAsia"/>
          <w:b/>
          <w:bCs/>
          <w:sz w:val="32"/>
          <w:u w:val="single"/>
        </w:rPr>
        <w:t>SZCJ-2020-CS105</w:t>
      </w:r>
    </w:p>
    <w:p w:rsidR="00013350" w:rsidRDefault="00013350">
      <w:pPr>
        <w:spacing w:beforeLines="150" w:before="468" w:afterLines="50" w:after="156" w:line="340" w:lineRule="exact"/>
        <w:rPr>
          <w:rFonts w:ascii="幼圆" w:eastAsia="幼圆"/>
          <w:b/>
          <w:sz w:val="32"/>
        </w:rPr>
      </w:pPr>
    </w:p>
    <w:p w:rsidR="00013350" w:rsidRDefault="00013350">
      <w:pPr>
        <w:spacing w:beforeLines="150" w:before="468" w:afterLines="50" w:after="156" w:line="340" w:lineRule="exact"/>
        <w:rPr>
          <w:rFonts w:ascii="幼圆" w:eastAsia="幼圆"/>
          <w:b/>
          <w:sz w:val="32"/>
        </w:rPr>
      </w:pPr>
    </w:p>
    <w:p w:rsidR="00013350" w:rsidRDefault="000A6F7B">
      <w:pPr>
        <w:spacing w:beforeLines="150" w:before="468" w:afterLines="50" w:after="156" w:line="340" w:lineRule="exact"/>
        <w:jc w:val="center"/>
        <w:rPr>
          <w:rFonts w:ascii="黑体" w:eastAsia="黑体"/>
          <w:b/>
          <w:sz w:val="28"/>
        </w:rPr>
      </w:pPr>
      <w:r>
        <w:rPr>
          <w:rFonts w:ascii="黑体" w:eastAsia="黑体" w:hint="eastAsia"/>
          <w:b/>
          <w:sz w:val="28"/>
        </w:rPr>
        <w:t>采  购  人: 随州职业技术学院</w:t>
      </w:r>
    </w:p>
    <w:p w:rsidR="00013350" w:rsidRDefault="000A6F7B">
      <w:pPr>
        <w:spacing w:beforeLines="150" w:before="468" w:afterLines="50" w:after="156" w:line="340" w:lineRule="exact"/>
        <w:jc w:val="center"/>
        <w:rPr>
          <w:rFonts w:ascii="黑体" w:eastAsia="黑体"/>
          <w:b/>
          <w:sz w:val="28"/>
        </w:rPr>
      </w:pPr>
      <w:r>
        <w:rPr>
          <w:rFonts w:ascii="黑体" w:eastAsia="黑体" w:hint="eastAsia"/>
          <w:b/>
          <w:sz w:val="28"/>
        </w:rPr>
        <w:t xml:space="preserve">   采购人地址: </w:t>
      </w:r>
      <w:r>
        <w:rPr>
          <w:rFonts w:ascii="黑体" w:eastAsia="黑体" w:hint="eastAsia"/>
          <w:b/>
          <w:sz w:val="28"/>
          <w:lang w:val="zh-CN"/>
        </w:rPr>
        <w:t>随州市迎宾大道</w:t>
      </w:r>
      <w:r>
        <w:rPr>
          <w:rFonts w:ascii="黑体" w:eastAsia="黑体" w:hint="eastAsia"/>
          <w:b/>
          <w:sz w:val="28"/>
        </w:rPr>
        <w:t>38号</w:t>
      </w:r>
    </w:p>
    <w:p w:rsidR="00013350" w:rsidRDefault="000A6F7B">
      <w:pPr>
        <w:spacing w:beforeLines="150" w:before="468" w:afterLines="50" w:after="156" w:line="340" w:lineRule="exact"/>
        <w:jc w:val="center"/>
        <w:rPr>
          <w:rFonts w:ascii="黑体" w:eastAsia="黑体"/>
          <w:b/>
          <w:sz w:val="28"/>
        </w:rPr>
      </w:pPr>
      <w:r>
        <w:rPr>
          <w:rFonts w:ascii="黑体" w:eastAsia="黑体" w:hint="eastAsia"/>
          <w:b/>
          <w:sz w:val="28"/>
        </w:rPr>
        <w:t xml:space="preserve">   电话: </w:t>
      </w:r>
      <w:r>
        <w:rPr>
          <w:rFonts w:ascii="黑体" w:eastAsia="黑体" w:hint="eastAsia"/>
          <w:b/>
          <w:color w:val="000000"/>
          <w:sz w:val="28"/>
        </w:rPr>
        <w:t xml:space="preserve">0722-3809029 </w:t>
      </w:r>
      <w:r>
        <w:rPr>
          <w:rFonts w:ascii="黑体" w:eastAsia="黑体" w:hint="eastAsia"/>
          <w:b/>
          <w:sz w:val="28"/>
        </w:rPr>
        <w:t xml:space="preserve"> </w:t>
      </w:r>
    </w:p>
    <w:p w:rsidR="00013350" w:rsidRDefault="000A6F7B">
      <w:pPr>
        <w:spacing w:beforeLines="150" w:before="468" w:afterLines="50" w:after="156" w:line="340" w:lineRule="exact"/>
        <w:jc w:val="center"/>
        <w:rPr>
          <w:rFonts w:ascii="黑体" w:eastAsia="黑体"/>
          <w:b/>
          <w:sz w:val="28"/>
        </w:rPr>
      </w:pPr>
      <w:r>
        <w:rPr>
          <w:rFonts w:ascii="黑体" w:eastAsia="黑体" w:hint="eastAsia"/>
          <w:b/>
          <w:sz w:val="28"/>
        </w:rPr>
        <w:t>2020年8月</w:t>
      </w:r>
    </w:p>
    <w:p w:rsidR="00013350" w:rsidRDefault="00013350">
      <w:pPr>
        <w:spacing w:beforeLines="50" w:before="156" w:afterLines="50" w:after="156" w:line="240" w:lineRule="exact"/>
        <w:jc w:val="center"/>
        <w:rPr>
          <w:rFonts w:ascii="黑体" w:eastAsia="黑体"/>
          <w:b/>
          <w:sz w:val="28"/>
        </w:rPr>
      </w:pPr>
    </w:p>
    <w:p w:rsidR="00013350" w:rsidRDefault="00013350">
      <w:pPr>
        <w:spacing w:beforeLines="50" w:before="156" w:afterLines="50" w:after="156" w:line="240" w:lineRule="exact"/>
        <w:rPr>
          <w:rFonts w:ascii="黑体" w:eastAsia="黑体"/>
          <w:b/>
          <w:sz w:val="28"/>
        </w:rPr>
      </w:pPr>
    </w:p>
    <w:p w:rsidR="00013350" w:rsidRDefault="00013350">
      <w:pPr>
        <w:pStyle w:val="1"/>
        <w:spacing w:beforeLines="100" w:before="312" w:afterLines="50" w:after="156" w:line="240" w:lineRule="auto"/>
        <w:rPr>
          <w:b w:val="0"/>
          <w:bCs w:val="0"/>
          <w:kern w:val="2"/>
          <w:sz w:val="36"/>
          <w:szCs w:val="24"/>
        </w:rPr>
        <w:sectPr w:rsidR="00013350">
          <w:headerReference w:type="default" r:id="rId9"/>
          <w:pgSz w:w="11906" w:h="16838"/>
          <w:pgMar w:top="1418" w:right="1588" w:bottom="1418" w:left="1588" w:header="851" w:footer="992" w:gutter="0"/>
          <w:pgNumType w:start="1"/>
          <w:cols w:space="720"/>
          <w:docGrid w:type="lines" w:linePitch="312"/>
        </w:sectPr>
      </w:pPr>
    </w:p>
    <w:p w:rsidR="00013350" w:rsidRDefault="000A6F7B">
      <w:pPr>
        <w:pStyle w:val="1"/>
        <w:spacing w:beforeLines="100" w:before="312" w:afterLines="50" w:after="156" w:line="240" w:lineRule="auto"/>
      </w:pPr>
      <w:r>
        <w:rPr>
          <w:rFonts w:hint="eastAsia"/>
          <w:b w:val="0"/>
          <w:bCs w:val="0"/>
          <w:kern w:val="2"/>
          <w:sz w:val="36"/>
          <w:szCs w:val="24"/>
        </w:rPr>
        <w:lastRenderedPageBreak/>
        <w:t xml:space="preserve">                      </w:t>
      </w:r>
      <w:bookmarkStart w:id="7" w:name="_Toc16735"/>
      <w:r>
        <w:rPr>
          <w:rFonts w:hint="eastAsia"/>
          <w:b w:val="0"/>
          <w:bCs w:val="0"/>
          <w:kern w:val="2"/>
        </w:rPr>
        <w:t>目</w:t>
      </w:r>
      <w:r>
        <w:rPr>
          <w:rFonts w:hint="eastAsia"/>
          <w:b w:val="0"/>
          <w:bCs w:val="0"/>
          <w:kern w:val="2"/>
        </w:rPr>
        <w:t xml:space="preserve">  </w:t>
      </w:r>
      <w:r>
        <w:rPr>
          <w:rFonts w:hint="eastAsia"/>
          <w:b w:val="0"/>
          <w:bCs w:val="0"/>
          <w:kern w:val="2"/>
        </w:rPr>
        <w:t>录</w:t>
      </w:r>
      <w:bookmarkEnd w:id="7"/>
    </w:p>
    <w:p w:rsidR="00013350" w:rsidRDefault="000A6F7B">
      <w:pPr>
        <w:pStyle w:val="10"/>
        <w:tabs>
          <w:tab w:val="right" w:leader="dot" w:pos="8730"/>
        </w:tabs>
      </w:pPr>
      <w:r>
        <w:rPr>
          <w:rFonts w:eastAsia="黑体"/>
          <w:sz w:val="36"/>
        </w:rPr>
        <w:fldChar w:fldCharType="begin"/>
      </w:r>
      <w:r>
        <w:rPr>
          <w:rFonts w:eastAsia="黑体"/>
          <w:sz w:val="36"/>
        </w:rPr>
        <w:instrText xml:space="preserve"> </w:instrText>
      </w:r>
      <w:r>
        <w:rPr>
          <w:rFonts w:eastAsia="黑体" w:hint="eastAsia"/>
          <w:sz w:val="36"/>
        </w:rPr>
        <w:instrText>TOC \o "1-3" \h \z \u</w:instrText>
      </w:r>
      <w:r>
        <w:rPr>
          <w:rFonts w:eastAsia="黑体"/>
          <w:sz w:val="36"/>
        </w:rPr>
        <w:instrText xml:space="preserve"> </w:instrText>
      </w:r>
      <w:r>
        <w:rPr>
          <w:rFonts w:eastAsia="黑体"/>
          <w:sz w:val="36"/>
        </w:rPr>
        <w:fldChar w:fldCharType="separate"/>
      </w:r>
      <w:hyperlink w:anchor="_Toc16735" w:history="1">
        <w:r>
          <w:rPr>
            <w:rFonts w:hint="eastAsia"/>
            <w:bCs w:val="0"/>
          </w:rPr>
          <w:t>目</w:t>
        </w:r>
        <w:r>
          <w:rPr>
            <w:rFonts w:hint="eastAsia"/>
            <w:bCs w:val="0"/>
          </w:rPr>
          <w:t xml:space="preserve">  </w:t>
        </w:r>
        <w:r>
          <w:rPr>
            <w:rFonts w:hint="eastAsia"/>
            <w:bCs w:val="0"/>
          </w:rPr>
          <w:t>录</w:t>
        </w:r>
        <w:r>
          <w:tab/>
        </w:r>
        <w:fldSimple w:instr=" PAGEREF _Toc16735 ">
          <w:r>
            <w:t>1</w:t>
          </w:r>
        </w:fldSimple>
      </w:hyperlink>
    </w:p>
    <w:p w:rsidR="00013350" w:rsidRDefault="006B1BEB">
      <w:pPr>
        <w:pStyle w:val="10"/>
        <w:tabs>
          <w:tab w:val="right" w:leader="dot" w:pos="8730"/>
        </w:tabs>
      </w:pPr>
      <w:hyperlink w:anchor="_Toc26293" w:history="1">
        <w:r w:rsidR="000A6F7B">
          <w:rPr>
            <w:rFonts w:hint="eastAsia"/>
          </w:rPr>
          <w:t>第一章</w:t>
        </w:r>
        <w:r w:rsidR="000A6F7B">
          <w:rPr>
            <w:rFonts w:hint="eastAsia"/>
          </w:rPr>
          <w:t xml:space="preserve">  </w:t>
        </w:r>
        <w:r w:rsidR="000A6F7B">
          <w:rPr>
            <w:rFonts w:hint="eastAsia"/>
          </w:rPr>
          <w:t>竞争性磋商公告</w:t>
        </w:r>
        <w:r w:rsidR="000A6F7B">
          <w:tab/>
        </w:r>
        <w:fldSimple w:instr=" PAGEREF _Toc26293 ">
          <w:r w:rsidR="000A6F7B">
            <w:t>2</w:t>
          </w:r>
        </w:fldSimple>
      </w:hyperlink>
    </w:p>
    <w:p w:rsidR="00013350" w:rsidRDefault="006B1BEB">
      <w:pPr>
        <w:pStyle w:val="10"/>
        <w:tabs>
          <w:tab w:val="right" w:leader="dot" w:pos="8730"/>
        </w:tabs>
      </w:pPr>
      <w:hyperlink w:anchor="_Toc4129" w:history="1">
        <w:r w:rsidR="000A6F7B">
          <w:rPr>
            <w:rFonts w:hint="eastAsia"/>
          </w:rPr>
          <w:t>第二章</w:t>
        </w:r>
        <w:r w:rsidR="000A6F7B">
          <w:rPr>
            <w:rFonts w:hint="eastAsia"/>
          </w:rPr>
          <w:t xml:space="preserve">  </w:t>
        </w:r>
        <w:r w:rsidR="000A6F7B">
          <w:rPr>
            <w:rFonts w:hint="eastAsia"/>
          </w:rPr>
          <w:t>投标人须知</w:t>
        </w:r>
        <w:r w:rsidR="000A6F7B">
          <w:tab/>
        </w:r>
        <w:fldSimple w:instr=" PAGEREF _Toc4129 ">
          <w:r w:rsidR="000A6F7B">
            <w:t>4</w:t>
          </w:r>
        </w:fldSimple>
      </w:hyperlink>
    </w:p>
    <w:p w:rsidR="00013350" w:rsidRDefault="006B1BEB">
      <w:pPr>
        <w:pStyle w:val="31"/>
        <w:tabs>
          <w:tab w:val="right" w:leader="dot" w:pos="8730"/>
        </w:tabs>
      </w:pPr>
      <w:hyperlink w:anchor="_Toc23298" w:history="1">
        <w:r w:rsidR="000A6F7B">
          <w:rPr>
            <w:rFonts w:hint="eastAsia"/>
          </w:rPr>
          <w:t>一、</w:t>
        </w:r>
        <w:r w:rsidR="000A6F7B">
          <w:rPr>
            <w:rFonts w:hint="eastAsia"/>
          </w:rPr>
          <w:t xml:space="preserve"> </w:t>
        </w:r>
        <w:r w:rsidR="000A6F7B">
          <w:rPr>
            <w:rFonts w:hint="eastAsia"/>
          </w:rPr>
          <w:t>总则</w:t>
        </w:r>
        <w:r w:rsidR="000A6F7B">
          <w:tab/>
        </w:r>
        <w:fldSimple w:instr=" PAGEREF _Toc23298 ">
          <w:r w:rsidR="000A6F7B">
            <w:t>6</w:t>
          </w:r>
        </w:fldSimple>
      </w:hyperlink>
    </w:p>
    <w:p w:rsidR="00013350" w:rsidRDefault="006B1BEB">
      <w:pPr>
        <w:pStyle w:val="31"/>
        <w:tabs>
          <w:tab w:val="right" w:leader="dot" w:pos="8730"/>
        </w:tabs>
      </w:pPr>
      <w:hyperlink w:anchor="_Toc10911" w:history="1">
        <w:r w:rsidR="000A6F7B">
          <w:rPr>
            <w:rFonts w:hint="eastAsia"/>
          </w:rPr>
          <w:t>二、</w:t>
        </w:r>
        <w:r w:rsidR="000A6F7B">
          <w:rPr>
            <w:rFonts w:hint="eastAsia"/>
          </w:rPr>
          <w:t xml:space="preserve"> </w:t>
        </w:r>
        <w:r w:rsidR="000A6F7B">
          <w:rPr>
            <w:rFonts w:hint="eastAsia"/>
          </w:rPr>
          <w:t>磋商文件</w:t>
        </w:r>
        <w:r w:rsidR="000A6F7B">
          <w:tab/>
        </w:r>
        <w:fldSimple w:instr=" PAGEREF _Toc10911 ">
          <w:r w:rsidR="000A6F7B">
            <w:t>7</w:t>
          </w:r>
        </w:fldSimple>
      </w:hyperlink>
    </w:p>
    <w:p w:rsidR="00013350" w:rsidRDefault="006B1BEB">
      <w:pPr>
        <w:pStyle w:val="31"/>
        <w:tabs>
          <w:tab w:val="right" w:leader="dot" w:pos="8730"/>
        </w:tabs>
      </w:pPr>
      <w:hyperlink w:anchor="_Toc23035" w:history="1">
        <w:r w:rsidR="000A6F7B">
          <w:rPr>
            <w:rFonts w:hint="eastAsia"/>
          </w:rPr>
          <w:t>三、投标文件</w:t>
        </w:r>
        <w:r w:rsidR="000A6F7B">
          <w:tab/>
        </w:r>
        <w:fldSimple w:instr=" PAGEREF _Toc23035 ">
          <w:r w:rsidR="000A6F7B">
            <w:t>8</w:t>
          </w:r>
        </w:fldSimple>
      </w:hyperlink>
    </w:p>
    <w:p w:rsidR="00013350" w:rsidRDefault="006B1BEB">
      <w:pPr>
        <w:pStyle w:val="31"/>
        <w:tabs>
          <w:tab w:val="right" w:leader="dot" w:pos="8730"/>
        </w:tabs>
      </w:pPr>
      <w:hyperlink w:anchor="_Toc9342" w:history="1">
        <w:r w:rsidR="000A6F7B">
          <w:rPr>
            <w:rFonts w:hint="eastAsia"/>
          </w:rPr>
          <w:t>四、开标</w:t>
        </w:r>
        <w:r w:rsidR="000A6F7B">
          <w:tab/>
        </w:r>
        <w:fldSimple w:instr=" PAGEREF _Toc9342 ">
          <w:r w:rsidR="000A6F7B">
            <w:t>9</w:t>
          </w:r>
        </w:fldSimple>
      </w:hyperlink>
    </w:p>
    <w:p w:rsidR="00013350" w:rsidRDefault="006B1BEB">
      <w:pPr>
        <w:pStyle w:val="31"/>
        <w:tabs>
          <w:tab w:val="right" w:leader="dot" w:pos="8730"/>
        </w:tabs>
      </w:pPr>
      <w:hyperlink w:anchor="_Toc24994" w:history="1">
        <w:r w:rsidR="000A6F7B">
          <w:rPr>
            <w:rFonts w:hint="eastAsia"/>
          </w:rPr>
          <w:t>五、评标</w:t>
        </w:r>
        <w:r w:rsidR="000A6F7B">
          <w:tab/>
        </w:r>
        <w:fldSimple w:instr=" PAGEREF _Toc24994 ">
          <w:r w:rsidR="000A6F7B">
            <w:t>10</w:t>
          </w:r>
        </w:fldSimple>
      </w:hyperlink>
    </w:p>
    <w:p w:rsidR="00013350" w:rsidRDefault="006B1BEB">
      <w:pPr>
        <w:pStyle w:val="31"/>
        <w:tabs>
          <w:tab w:val="right" w:leader="dot" w:pos="8730"/>
        </w:tabs>
      </w:pPr>
      <w:hyperlink w:anchor="_Toc8419" w:history="1">
        <w:r w:rsidR="000A6F7B">
          <w:rPr>
            <w:rFonts w:hint="eastAsia"/>
          </w:rPr>
          <w:t>六、合同授予</w:t>
        </w:r>
        <w:r w:rsidR="000A6F7B">
          <w:tab/>
        </w:r>
        <w:fldSimple w:instr=" PAGEREF _Toc8419 ">
          <w:r w:rsidR="000A6F7B">
            <w:t>10</w:t>
          </w:r>
        </w:fldSimple>
      </w:hyperlink>
    </w:p>
    <w:p w:rsidR="00013350" w:rsidRDefault="006B1BEB">
      <w:pPr>
        <w:pStyle w:val="31"/>
        <w:tabs>
          <w:tab w:val="right" w:leader="dot" w:pos="8730"/>
        </w:tabs>
      </w:pPr>
      <w:hyperlink w:anchor="_Toc22789" w:history="1">
        <w:r w:rsidR="000A6F7B">
          <w:rPr>
            <w:rFonts w:hint="eastAsia"/>
          </w:rPr>
          <w:t>七、纪律和监督</w:t>
        </w:r>
        <w:r w:rsidR="000A6F7B">
          <w:tab/>
        </w:r>
        <w:fldSimple w:instr=" PAGEREF _Toc22789 ">
          <w:r w:rsidR="000A6F7B">
            <w:t>11</w:t>
          </w:r>
        </w:fldSimple>
      </w:hyperlink>
    </w:p>
    <w:p w:rsidR="00013350" w:rsidRDefault="006B1BEB">
      <w:pPr>
        <w:pStyle w:val="31"/>
        <w:tabs>
          <w:tab w:val="right" w:leader="dot" w:pos="8730"/>
        </w:tabs>
      </w:pPr>
      <w:hyperlink w:anchor="_Toc284" w:history="1">
        <w:r w:rsidR="000A6F7B">
          <w:rPr>
            <w:rFonts w:hint="eastAsia"/>
          </w:rPr>
          <w:t>八、需要补充的其他内容</w:t>
        </w:r>
        <w:r w:rsidR="000A6F7B">
          <w:tab/>
        </w:r>
        <w:fldSimple w:instr=" PAGEREF _Toc284 ">
          <w:r w:rsidR="000A6F7B">
            <w:t>11</w:t>
          </w:r>
        </w:fldSimple>
      </w:hyperlink>
    </w:p>
    <w:p w:rsidR="00013350" w:rsidRDefault="006B1BEB">
      <w:pPr>
        <w:pStyle w:val="10"/>
        <w:tabs>
          <w:tab w:val="right" w:leader="dot" w:pos="8730"/>
        </w:tabs>
      </w:pPr>
      <w:hyperlink w:anchor="_Toc16595" w:history="1">
        <w:r w:rsidR="000A6F7B">
          <w:rPr>
            <w:rFonts w:hint="eastAsia"/>
          </w:rPr>
          <w:t>第三章</w:t>
        </w:r>
        <w:r w:rsidR="000A6F7B">
          <w:rPr>
            <w:rFonts w:hint="eastAsia"/>
          </w:rPr>
          <w:t xml:space="preserve"> </w:t>
        </w:r>
        <w:r w:rsidR="000A6F7B">
          <w:rPr>
            <w:rFonts w:hint="eastAsia"/>
          </w:rPr>
          <w:t>采购需求</w:t>
        </w:r>
        <w:r w:rsidR="000A6F7B">
          <w:tab/>
        </w:r>
        <w:fldSimple w:instr=" PAGEREF _Toc16595 ">
          <w:r w:rsidR="000A6F7B">
            <w:t>12</w:t>
          </w:r>
        </w:fldSimple>
      </w:hyperlink>
    </w:p>
    <w:p w:rsidR="00013350" w:rsidRDefault="006B1BEB">
      <w:pPr>
        <w:pStyle w:val="31"/>
        <w:tabs>
          <w:tab w:val="right" w:leader="dot" w:pos="8730"/>
        </w:tabs>
      </w:pPr>
      <w:hyperlink w:anchor="_Toc7528" w:history="1">
        <w:r w:rsidR="000A6F7B">
          <w:rPr>
            <w:rFonts w:hint="eastAsia"/>
          </w:rPr>
          <w:t>一、设备内容及参数</w:t>
        </w:r>
        <w:r w:rsidR="000A6F7B">
          <w:tab/>
        </w:r>
        <w:fldSimple w:instr=" PAGEREF _Toc7528 ">
          <w:r w:rsidR="000A6F7B">
            <w:t>12</w:t>
          </w:r>
        </w:fldSimple>
      </w:hyperlink>
    </w:p>
    <w:p w:rsidR="00013350" w:rsidRDefault="006B1BEB">
      <w:pPr>
        <w:pStyle w:val="31"/>
        <w:tabs>
          <w:tab w:val="right" w:leader="dot" w:pos="8730"/>
        </w:tabs>
      </w:pPr>
      <w:hyperlink w:anchor="_Toc10606" w:history="1">
        <w:r w:rsidR="000A6F7B">
          <w:rPr>
            <w:rFonts w:hint="eastAsia"/>
          </w:rPr>
          <w:t>二、备注</w:t>
        </w:r>
        <w:r w:rsidR="000A6F7B">
          <w:tab/>
        </w:r>
        <w:fldSimple w:instr=" PAGEREF _Toc10606 ">
          <w:r w:rsidR="000A6F7B">
            <w:t>15</w:t>
          </w:r>
        </w:fldSimple>
      </w:hyperlink>
    </w:p>
    <w:p w:rsidR="00013350" w:rsidRDefault="006B1BEB">
      <w:pPr>
        <w:pStyle w:val="10"/>
        <w:tabs>
          <w:tab w:val="right" w:leader="dot" w:pos="8730"/>
        </w:tabs>
      </w:pPr>
      <w:hyperlink w:anchor="_Toc314" w:history="1">
        <w:r w:rsidR="000A6F7B">
          <w:rPr>
            <w:rFonts w:hint="eastAsia"/>
          </w:rPr>
          <w:t>第四章</w:t>
        </w:r>
        <w:r w:rsidR="000A6F7B">
          <w:t xml:space="preserve"> </w:t>
        </w:r>
        <w:r w:rsidR="000A6F7B">
          <w:rPr>
            <w:rFonts w:hint="eastAsia"/>
          </w:rPr>
          <w:t>评标办法</w:t>
        </w:r>
        <w:r w:rsidR="000A6F7B">
          <w:tab/>
        </w:r>
        <w:fldSimple w:instr=" PAGEREF _Toc314 ">
          <w:r w:rsidR="000A6F7B">
            <w:t>16</w:t>
          </w:r>
        </w:fldSimple>
      </w:hyperlink>
    </w:p>
    <w:p w:rsidR="00013350" w:rsidRDefault="006B1BEB">
      <w:pPr>
        <w:pStyle w:val="31"/>
        <w:tabs>
          <w:tab w:val="right" w:leader="dot" w:pos="8730"/>
        </w:tabs>
      </w:pPr>
      <w:hyperlink w:anchor="_Toc8879" w:history="1">
        <w:r w:rsidR="000A6F7B">
          <w:rPr>
            <w:rFonts w:hint="eastAsia"/>
          </w:rPr>
          <w:t>一、评标办法前附表</w:t>
        </w:r>
        <w:r w:rsidR="000A6F7B">
          <w:tab/>
        </w:r>
        <w:fldSimple w:instr=" PAGEREF _Toc8879 ">
          <w:r w:rsidR="000A6F7B">
            <w:t>16</w:t>
          </w:r>
        </w:fldSimple>
      </w:hyperlink>
    </w:p>
    <w:p w:rsidR="00013350" w:rsidRDefault="006B1BEB">
      <w:pPr>
        <w:pStyle w:val="31"/>
        <w:tabs>
          <w:tab w:val="right" w:leader="dot" w:pos="8730"/>
        </w:tabs>
      </w:pPr>
      <w:hyperlink w:anchor="_Toc6483" w:history="1">
        <w:r w:rsidR="000A6F7B">
          <w:rPr>
            <w:rFonts w:hint="eastAsia"/>
          </w:rPr>
          <w:t>二、评分表</w:t>
        </w:r>
        <w:r w:rsidR="000A6F7B">
          <w:tab/>
        </w:r>
        <w:fldSimple w:instr=" PAGEREF _Toc6483 ">
          <w:r w:rsidR="000A6F7B">
            <w:t>17</w:t>
          </w:r>
        </w:fldSimple>
      </w:hyperlink>
    </w:p>
    <w:p w:rsidR="00013350" w:rsidRDefault="006B1BEB">
      <w:pPr>
        <w:pStyle w:val="31"/>
        <w:tabs>
          <w:tab w:val="right" w:leader="dot" w:pos="8730"/>
        </w:tabs>
      </w:pPr>
      <w:hyperlink w:anchor="_Toc1292" w:history="1">
        <w:r w:rsidR="000A6F7B">
          <w:rPr>
            <w:rFonts w:hint="eastAsia"/>
          </w:rPr>
          <w:t>三、评标方法</w:t>
        </w:r>
        <w:r w:rsidR="000A6F7B">
          <w:tab/>
        </w:r>
        <w:fldSimple w:instr=" PAGEREF _Toc1292 ">
          <w:r w:rsidR="000A6F7B">
            <w:t>18</w:t>
          </w:r>
        </w:fldSimple>
      </w:hyperlink>
    </w:p>
    <w:p w:rsidR="00013350" w:rsidRDefault="006B1BEB">
      <w:pPr>
        <w:pStyle w:val="31"/>
        <w:tabs>
          <w:tab w:val="right" w:leader="dot" w:pos="8730"/>
        </w:tabs>
      </w:pPr>
      <w:hyperlink w:anchor="_Toc21224" w:history="1">
        <w:r w:rsidR="000A6F7B">
          <w:rPr>
            <w:rFonts w:hint="eastAsia"/>
          </w:rPr>
          <w:t>四、</w:t>
        </w:r>
        <w:r w:rsidR="000A6F7B">
          <w:rPr>
            <w:rFonts w:hint="eastAsia"/>
          </w:rPr>
          <w:t xml:space="preserve"> </w:t>
        </w:r>
        <w:r w:rsidR="000A6F7B">
          <w:rPr>
            <w:rFonts w:hint="eastAsia"/>
          </w:rPr>
          <w:t>评审标准</w:t>
        </w:r>
        <w:r w:rsidR="000A6F7B">
          <w:tab/>
        </w:r>
        <w:fldSimple w:instr=" PAGEREF _Toc21224 ">
          <w:r w:rsidR="000A6F7B">
            <w:t>18</w:t>
          </w:r>
        </w:fldSimple>
      </w:hyperlink>
    </w:p>
    <w:p w:rsidR="00013350" w:rsidRDefault="006B1BEB">
      <w:pPr>
        <w:pStyle w:val="31"/>
        <w:tabs>
          <w:tab w:val="right" w:leader="dot" w:pos="8730"/>
        </w:tabs>
      </w:pPr>
      <w:hyperlink w:anchor="_Toc2876" w:history="1">
        <w:r w:rsidR="000A6F7B">
          <w:rPr>
            <w:rFonts w:hint="eastAsia"/>
          </w:rPr>
          <w:t>五、评标程序</w:t>
        </w:r>
        <w:r w:rsidR="000A6F7B">
          <w:tab/>
        </w:r>
        <w:fldSimple w:instr=" PAGEREF _Toc2876 ">
          <w:r w:rsidR="000A6F7B">
            <w:t>19</w:t>
          </w:r>
        </w:fldSimple>
      </w:hyperlink>
    </w:p>
    <w:p w:rsidR="00013350" w:rsidRDefault="006B1BEB">
      <w:pPr>
        <w:pStyle w:val="31"/>
        <w:tabs>
          <w:tab w:val="right" w:leader="dot" w:pos="8730"/>
        </w:tabs>
      </w:pPr>
      <w:hyperlink w:anchor="_Toc31355" w:history="1">
        <w:r w:rsidR="000A6F7B">
          <w:rPr>
            <w:rFonts w:hint="eastAsia"/>
          </w:rPr>
          <w:t>第五章</w:t>
        </w:r>
        <w:r w:rsidR="000A6F7B">
          <w:rPr>
            <w:rFonts w:hint="eastAsia"/>
          </w:rPr>
          <w:t xml:space="preserve"> </w:t>
        </w:r>
        <w:r w:rsidR="000A6F7B">
          <w:rPr>
            <w:rFonts w:hint="eastAsia"/>
          </w:rPr>
          <w:t>合同条款及格式</w:t>
        </w:r>
        <w:r w:rsidR="000A6F7B">
          <w:tab/>
        </w:r>
        <w:fldSimple w:instr=" PAGEREF _Toc31355 ">
          <w:r w:rsidR="000A6F7B">
            <w:t>20</w:t>
          </w:r>
        </w:fldSimple>
      </w:hyperlink>
    </w:p>
    <w:p w:rsidR="00013350" w:rsidRDefault="006B1BEB">
      <w:pPr>
        <w:pStyle w:val="10"/>
        <w:tabs>
          <w:tab w:val="right" w:leader="dot" w:pos="8730"/>
        </w:tabs>
      </w:pPr>
      <w:hyperlink w:anchor="_Toc10811" w:history="1">
        <w:r w:rsidR="000A6F7B">
          <w:rPr>
            <w:rFonts w:ascii="宋体" w:hAnsi="宋体" w:cs="宋体" w:hint="eastAsia"/>
            <w:szCs w:val="36"/>
          </w:rPr>
          <w:t>第六章 投标文件格式</w:t>
        </w:r>
        <w:r w:rsidR="000A6F7B">
          <w:tab/>
        </w:r>
        <w:fldSimple w:instr=" PAGEREF _Toc10811 ">
          <w:r w:rsidR="000A6F7B">
            <w:t>20</w:t>
          </w:r>
        </w:fldSimple>
      </w:hyperlink>
      <w:r w:rsidR="000A6F7B">
        <w:fldChar w:fldCharType="end"/>
      </w:r>
      <w:bookmarkStart w:id="8" w:name="_Toc26293"/>
      <w:bookmarkStart w:id="9" w:name="_Toc333184033"/>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13350">
      <w:pPr>
        <w:pStyle w:val="10"/>
        <w:tabs>
          <w:tab w:val="right" w:leader="dot" w:pos="8730"/>
        </w:tabs>
      </w:pPr>
    </w:p>
    <w:p w:rsidR="00013350" w:rsidRDefault="000A6F7B">
      <w:pPr>
        <w:pStyle w:val="1"/>
        <w:tabs>
          <w:tab w:val="left" w:pos="420"/>
        </w:tabs>
        <w:spacing w:beforeLines="100" w:before="312" w:afterLines="50" w:after="156" w:line="580" w:lineRule="exact"/>
        <w:jc w:val="center"/>
      </w:pPr>
      <w:r>
        <w:rPr>
          <w:rFonts w:hint="eastAsia"/>
        </w:rPr>
        <w:lastRenderedPageBreak/>
        <w:t>第一章</w:t>
      </w:r>
      <w:r>
        <w:rPr>
          <w:rFonts w:hint="eastAsia"/>
        </w:rPr>
        <w:t xml:space="preserve">  </w:t>
      </w:r>
      <w:r>
        <w:rPr>
          <w:rFonts w:hint="eastAsia"/>
        </w:rPr>
        <w:t>竞争性磋商公告</w:t>
      </w:r>
      <w:bookmarkEnd w:id="8"/>
    </w:p>
    <w:p w:rsidR="00013350" w:rsidRDefault="000A6F7B">
      <w:pPr>
        <w:spacing w:beforeLines="100" w:before="312" w:afterLines="50" w:after="156" w:line="240" w:lineRule="exact"/>
        <w:ind w:firstLineChars="200" w:firstLine="420"/>
        <w:rPr>
          <w:rFonts w:ascii="宋体" w:hAnsi="宋体" w:cs="宋体"/>
          <w:szCs w:val="21"/>
        </w:rPr>
      </w:pPr>
      <w:bookmarkStart w:id="10" w:name="_Toc381363684"/>
      <w:bookmarkStart w:id="11" w:name="_Toc8670"/>
      <w:bookmarkStart w:id="12" w:name="_Toc425068761"/>
      <w:bookmarkStart w:id="13" w:name="_Toc4129"/>
      <w:bookmarkStart w:id="14" w:name="_Toc384709289"/>
      <w:r>
        <w:rPr>
          <w:rFonts w:ascii="宋体" w:hAnsi="宋体" w:cs="宋体" w:hint="eastAsia"/>
          <w:szCs w:val="21"/>
        </w:rPr>
        <w:t>【项目概况】</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随州市体育馆项目招标代理机构遴选采购项目的潜在供应商应在随州市迎宾大道38号随州职业技术学院行知楼317室获取采购文件，并于2020年09月02日10点00分（北京时间）前提交响应文件。</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一、项目基本情况</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1、项目编号：随职采计【2020】105号</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2、采购计划备案号：随采计备【2020】XM2343号</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3、项目名称：随州市体育馆项目招标代理机构遴选</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4、采购方式：竞争性磋商</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5、预算金额：0(万元)</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6、最高限价：0(万元)</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7、采购需求：</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随州市体育馆项目进行招标代理机构遴选，负责此项目招标事宜。</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8、合同履行期限：2020年9月</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9、本项目（是/否）接受联合体投标：否</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10、是否可采购进口产品：否</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二、申请人的资格要求</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1、满足《中华人民共和国政府采购法》第二十二条规定，即：</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（1）具有独立承担民事责任的能力；</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（2）具有良好的商业信誉和健全的财务会计制度；</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（3）具有履行合同所必需的设备和专业技术能力；</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（4）有依法缴纳税收和社会保障资金的良好记录；</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（5）参加政府采购活动前三年内，在经营活动中没有重大违法记录；</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（6）法律、行政法规规定的其他条件。</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2、单位负责人为同一人或者存在直接控股、管理关系的不同投标人，不得参加本项目同一合同项下的政府采购活动。</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lastRenderedPageBreak/>
        <w:t>3、为本采购项目提供整体设计、规范编制或者项目管理、监理、检测等服务的，不得再参加本项目的其他招标采购活动。</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4、未被列入失信被执行人、重大税收违法案件当事人名单，未被列入政府采购严重违法失信行为记录名单。</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5、落实政府采购政策需满足的资格要求：</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（1）遴选申请人必须符合《中华人民共和国政府采购法》第二十二条要求；</w:t>
      </w:r>
      <w:r>
        <w:rPr>
          <w:rFonts w:ascii="宋体" w:hAnsi="宋体" w:cs="宋体" w:hint="eastAsia"/>
          <w:szCs w:val="21"/>
        </w:rPr>
        <w:br/>
        <w:t>（2）遴选申请人具有中华人民共和国工商行政管理部门颁发的有效企业法人营业执照；</w:t>
      </w:r>
      <w:r>
        <w:rPr>
          <w:rFonts w:ascii="宋体" w:hAnsi="宋体" w:cs="宋体" w:hint="eastAsia"/>
          <w:szCs w:val="21"/>
        </w:rPr>
        <w:br/>
        <w:t>（3）遴选申请人必须是在中国政府采购网或其工商注册所在地省级分网站进行网上登记的代理机构；</w:t>
      </w:r>
      <w:r>
        <w:rPr>
          <w:rFonts w:ascii="宋体" w:hAnsi="宋体" w:cs="宋体" w:hint="eastAsia"/>
          <w:szCs w:val="21"/>
        </w:rPr>
        <w:br/>
        <w:t>（4）遴选申请人参加政府招标活动前三年内未被列入“信用中国”网站（www.creditchina.gov.cn)失信被执行人、重大税收违法案件当事人、政府采购严重违法失信行为记录名单和“中国政府采购”网站（www.ccgp.gov.cn）政府采购严重违法失信行为记录名单（以递交文件截止当日查询结果为准）；</w:t>
      </w:r>
      <w:r>
        <w:rPr>
          <w:rFonts w:ascii="宋体" w:hAnsi="宋体" w:cs="宋体" w:hint="eastAsia"/>
          <w:szCs w:val="21"/>
        </w:rPr>
        <w:br/>
        <w:t>（5）本次遴选不接受联合体。</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6、本项目的特定资格要求：</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（1）遴选申请人必须符合《中华人民共和国政府采购法》第二十二条要求；</w:t>
      </w:r>
      <w:r>
        <w:rPr>
          <w:rFonts w:ascii="宋体" w:hAnsi="宋体" w:cs="宋体" w:hint="eastAsia"/>
          <w:szCs w:val="21"/>
        </w:rPr>
        <w:br/>
        <w:t>（2）遴选申请人具有中华人民共和国工商行政管理部门颁发的有效企业法人营业执照；</w:t>
      </w:r>
      <w:r>
        <w:rPr>
          <w:rFonts w:ascii="宋体" w:hAnsi="宋体" w:cs="宋体" w:hint="eastAsia"/>
          <w:szCs w:val="21"/>
        </w:rPr>
        <w:br/>
        <w:t>（3）遴选申请人必须是在中国政府采购网或其工商注册所在地省级分网站进行网上登记的代理机构；</w:t>
      </w:r>
      <w:r>
        <w:rPr>
          <w:rFonts w:ascii="宋体" w:hAnsi="宋体" w:cs="宋体" w:hint="eastAsia"/>
          <w:szCs w:val="21"/>
        </w:rPr>
        <w:br/>
        <w:t>（4）遴选申请人参加政府招标活动前三年内未被列入“信用中国”网站（www.creditchina.gov.cn)失信被执行人、重大税收违法案件当事人、政府采购严重违法失信行为记录名单和“中国政府采购”网站（www.ccgp.gov.cn）政府采购严重违法失信行为记录名单（以递交文件截止当日查询结果为准）；</w:t>
      </w:r>
      <w:r>
        <w:rPr>
          <w:rFonts w:ascii="宋体" w:hAnsi="宋体" w:cs="宋体" w:hint="eastAsia"/>
          <w:szCs w:val="21"/>
        </w:rPr>
        <w:br/>
        <w:t>（5）本次遴选不接受联合体。</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三、获取采购文件</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1、时间：2020年08月24日至2020年08月28日，每天上午08:30至11:30，下午15:30至17:00（北京时间，法定节假日除外）</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2、地点：随州市迎宾大道38号随州职业技术学院行知楼317室</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3、方式：</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现场报名</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4、售价：0(元)</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四、响应文件提交</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1、开始时间：2020年09月02日09点30分（北京时间）</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2、截止时间：2020年09月02日10点00分（北京时间）</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3、地点：随州市迎宾大道38号随州职业技术学院行知楼317室</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五、开启</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lastRenderedPageBreak/>
        <w:t>1、时间：2020年09月02日10点00分（北京时间）</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2.地点：随州市迎宾大道38号随州职业技术学院行知楼316室</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六、公告期限</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自本公告发布之日起3个工作日。</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七、其他补充事宜</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八、凡对本次采购提出询问，请按以下方式联系</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1、采购人信息</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名   称：随州职业技术学院</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地   址：随州市迎宾大道38号</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联系方式：0722-3809029</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2、采购代理机构信息</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名   称：随州职业技术学院</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地   址：随州市迎宾大道38号</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联系方式：0722-3809029</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3、项目联系方式</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项目联系人：宋老师</w:t>
      </w:r>
    </w:p>
    <w:p w:rsidR="00013350" w:rsidRDefault="000A6F7B">
      <w:pPr>
        <w:spacing w:beforeLines="100" w:before="312" w:afterLines="50" w:after="156" w:line="240" w:lineRule="exact"/>
        <w:ind w:firstLineChars="200" w:firstLine="420"/>
        <w:rPr>
          <w:rFonts w:ascii="宋体" w:hAnsi="宋体" w:cs="宋体"/>
          <w:szCs w:val="21"/>
        </w:rPr>
      </w:pPr>
      <w:r>
        <w:rPr>
          <w:rFonts w:ascii="宋体" w:hAnsi="宋体" w:cs="宋体" w:hint="eastAsia"/>
          <w:szCs w:val="21"/>
        </w:rPr>
        <w:t>电   话：13317599073</w:t>
      </w:r>
    </w:p>
    <w:p w:rsidR="00013350" w:rsidRDefault="00013350">
      <w:pPr>
        <w:spacing w:beforeLines="100" w:before="312" w:afterLines="50" w:after="156" w:line="240" w:lineRule="exact"/>
        <w:ind w:firstLineChars="200" w:firstLine="420"/>
        <w:rPr>
          <w:rFonts w:ascii="宋体" w:hAnsi="宋体" w:cs="宋体"/>
          <w:szCs w:val="21"/>
        </w:rPr>
      </w:pPr>
    </w:p>
    <w:p w:rsidR="00013350" w:rsidRDefault="00013350">
      <w:pPr>
        <w:spacing w:beforeLines="100" w:before="312" w:afterLines="50" w:after="156" w:line="240" w:lineRule="exact"/>
        <w:ind w:firstLineChars="200" w:firstLine="420"/>
        <w:rPr>
          <w:rFonts w:ascii="宋体" w:hAnsi="宋体" w:cs="宋体"/>
          <w:szCs w:val="21"/>
        </w:rPr>
      </w:pPr>
    </w:p>
    <w:p w:rsidR="00013350" w:rsidRDefault="00013350">
      <w:pPr>
        <w:spacing w:beforeLines="100" w:before="312" w:afterLines="50" w:after="156" w:line="240" w:lineRule="exact"/>
        <w:ind w:firstLineChars="200" w:firstLine="420"/>
        <w:rPr>
          <w:rFonts w:ascii="宋体" w:hAnsi="宋体" w:cs="宋体"/>
          <w:szCs w:val="21"/>
        </w:rPr>
      </w:pPr>
    </w:p>
    <w:p w:rsidR="00013350" w:rsidRDefault="00013350">
      <w:pPr>
        <w:spacing w:beforeLines="100" w:before="312" w:afterLines="50" w:after="156" w:line="240" w:lineRule="exact"/>
        <w:ind w:firstLineChars="200" w:firstLine="420"/>
        <w:rPr>
          <w:rFonts w:ascii="宋体" w:hAnsi="宋体" w:cs="宋体"/>
          <w:szCs w:val="21"/>
        </w:rPr>
      </w:pPr>
    </w:p>
    <w:p w:rsidR="00013350" w:rsidRDefault="00013350">
      <w:pPr>
        <w:spacing w:beforeLines="100" w:before="312" w:afterLines="50" w:after="156" w:line="240" w:lineRule="exact"/>
        <w:ind w:firstLineChars="200" w:firstLine="420"/>
        <w:rPr>
          <w:rFonts w:ascii="宋体" w:hAnsi="宋体" w:cs="宋体"/>
          <w:szCs w:val="21"/>
        </w:rPr>
      </w:pPr>
    </w:p>
    <w:p w:rsidR="00013350" w:rsidRDefault="000A6F7B">
      <w:pPr>
        <w:pStyle w:val="1"/>
        <w:jc w:val="center"/>
      </w:pPr>
      <w:r>
        <w:rPr>
          <w:rFonts w:hint="eastAsia"/>
        </w:rPr>
        <w:t>第二章</w:t>
      </w:r>
      <w:r>
        <w:rPr>
          <w:rFonts w:hint="eastAsia"/>
        </w:rPr>
        <w:t xml:space="preserve">  </w:t>
      </w:r>
      <w:r>
        <w:rPr>
          <w:rFonts w:hint="eastAsia"/>
        </w:rPr>
        <w:t>投标人须知</w:t>
      </w:r>
      <w:bookmarkStart w:id="15" w:name="_Toc3860"/>
      <w:bookmarkEnd w:id="10"/>
      <w:bookmarkEnd w:id="11"/>
      <w:bookmarkEnd w:id="12"/>
      <w:bookmarkEnd w:id="13"/>
      <w:bookmarkEnd w:id="14"/>
    </w:p>
    <w:p w:rsidR="00013350" w:rsidRDefault="000A6F7B">
      <w:pPr>
        <w:spacing w:beforeLines="50" w:before="156" w:afterLines="50" w:after="156" w:line="240" w:lineRule="exact"/>
        <w:ind w:firstLineChars="200" w:firstLine="422"/>
        <w:jc w:val="center"/>
        <w:rPr>
          <w:rFonts w:ascii="Calibri" w:hAnsi="Calibri"/>
          <w:b/>
          <w:bCs/>
          <w:color w:val="000000"/>
          <w:szCs w:val="22"/>
        </w:rPr>
      </w:pPr>
      <w:r>
        <w:rPr>
          <w:rFonts w:ascii="Calibri" w:hAnsi="Calibri" w:hint="eastAsia"/>
          <w:b/>
          <w:bCs/>
          <w:color w:val="000000"/>
          <w:szCs w:val="22"/>
        </w:rPr>
        <w:t>《投标人须知前附表》</w:t>
      </w:r>
    </w:p>
    <w:p w:rsidR="00013350" w:rsidRDefault="000A6F7B">
      <w:pPr>
        <w:spacing w:beforeLines="50" w:before="156" w:afterLines="50" w:after="156" w:line="240" w:lineRule="exact"/>
        <w:ind w:firstLineChars="200" w:firstLine="420"/>
        <w:rPr>
          <w:rFonts w:ascii="Calibri" w:hAnsi="Calibri"/>
          <w:color w:val="000000"/>
          <w:szCs w:val="22"/>
        </w:rPr>
      </w:pPr>
      <w:r>
        <w:rPr>
          <w:rFonts w:ascii="Calibri" w:hAnsi="Calibri" w:hint="eastAsia"/>
          <w:color w:val="000000"/>
          <w:szCs w:val="22"/>
        </w:rPr>
        <w:t>磋商投标人应仔细阅读本磋商文件的第二章“投标人须知”，下面所列资料是对“投标人须</w:t>
      </w:r>
      <w:r>
        <w:rPr>
          <w:rFonts w:ascii="Calibri" w:hAnsi="Calibri" w:hint="eastAsia"/>
          <w:color w:val="000000"/>
          <w:szCs w:val="22"/>
        </w:rPr>
        <w:lastRenderedPageBreak/>
        <w:t>知”的具体补充和说明。如有矛盾，应以本表为准。</w:t>
      </w:r>
    </w:p>
    <w:tbl>
      <w:tblPr>
        <w:tblW w:w="9433" w:type="dxa"/>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8"/>
        <w:gridCol w:w="2110"/>
        <w:gridCol w:w="6585"/>
      </w:tblGrid>
      <w:tr w:rsidR="00013350">
        <w:trPr>
          <w:trHeight w:val="410"/>
        </w:trPr>
        <w:tc>
          <w:tcPr>
            <w:tcW w:w="738" w:type="dxa"/>
            <w:vAlign w:val="center"/>
          </w:tcPr>
          <w:bookmarkEnd w:id="15"/>
          <w:p w:rsidR="00013350" w:rsidRDefault="000A6F7B">
            <w:pPr>
              <w:spacing w:beforeLines="50" w:before="156" w:afterLines="50" w:after="156" w:line="240" w:lineRule="exact"/>
            </w:pPr>
            <w:r>
              <w:rPr>
                <w:rFonts w:hint="eastAsia"/>
              </w:rPr>
              <w:t>项号</w:t>
            </w:r>
          </w:p>
        </w:tc>
        <w:tc>
          <w:tcPr>
            <w:tcW w:w="2110" w:type="dxa"/>
            <w:vAlign w:val="center"/>
          </w:tcPr>
          <w:p w:rsidR="00013350" w:rsidRDefault="000A6F7B">
            <w:pPr>
              <w:spacing w:beforeLines="50" w:before="156" w:afterLines="50" w:after="156" w:line="240" w:lineRule="exact"/>
            </w:pPr>
            <w:r>
              <w:rPr>
                <w:rFonts w:hint="eastAsia"/>
              </w:rPr>
              <w:t>类</w:t>
            </w:r>
            <w:r>
              <w:rPr>
                <w:rFonts w:hint="eastAsia"/>
              </w:rPr>
              <w:t xml:space="preserve">     </w:t>
            </w:r>
            <w:r>
              <w:rPr>
                <w:rFonts w:hint="eastAsia"/>
              </w:rPr>
              <w:t>别</w:t>
            </w:r>
          </w:p>
        </w:tc>
        <w:tc>
          <w:tcPr>
            <w:tcW w:w="6585" w:type="dxa"/>
            <w:vAlign w:val="center"/>
          </w:tcPr>
          <w:p w:rsidR="00013350" w:rsidRDefault="000A6F7B">
            <w:pPr>
              <w:spacing w:beforeLines="50" w:before="156" w:afterLines="50" w:after="156" w:line="240" w:lineRule="exact"/>
            </w:pPr>
            <w:r>
              <w:rPr>
                <w:rFonts w:hint="eastAsia"/>
              </w:rPr>
              <w:t>内</w:t>
            </w:r>
            <w:r>
              <w:rPr>
                <w:rFonts w:hint="eastAsia"/>
              </w:rPr>
              <w:t xml:space="preserve">          </w:t>
            </w:r>
            <w:r>
              <w:rPr>
                <w:rFonts w:hint="eastAsia"/>
              </w:rPr>
              <w:t>容</w:t>
            </w:r>
          </w:p>
        </w:tc>
      </w:tr>
      <w:tr w:rsidR="00013350">
        <w:trPr>
          <w:trHeight w:val="520"/>
        </w:trPr>
        <w:tc>
          <w:tcPr>
            <w:tcW w:w="738" w:type="dxa"/>
            <w:vAlign w:val="center"/>
          </w:tcPr>
          <w:p w:rsidR="00013350" w:rsidRDefault="000A6F7B">
            <w:pPr>
              <w:spacing w:beforeLines="50" w:before="156" w:afterLines="50" w:after="156" w:line="240" w:lineRule="exact"/>
              <w:jc w:val="left"/>
            </w:pPr>
            <w:r>
              <w:rPr>
                <w:rFonts w:hint="eastAsia"/>
              </w:rPr>
              <w:t>1</w:t>
            </w:r>
          </w:p>
        </w:tc>
        <w:tc>
          <w:tcPr>
            <w:tcW w:w="2110" w:type="dxa"/>
            <w:vAlign w:val="center"/>
          </w:tcPr>
          <w:p w:rsidR="00013350" w:rsidRDefault="000A6F7B">
            <w:pPr>
              <w:spacing w:beforeLines="50" w:before="156" w:afterLines="50" w:after="156" w:line="240" w:lineRule="exact"/>
              <w:jc w:val="left"/>
            </w:pPr>
            <w:r>
              <w:rPr>
                <w:rFonts w:hint="eastAsia"/>
              </w:rPr>
              <w:t>项目名称</w:t>
            </w:r>
          </w:p>
        </w:tc>
        <w:tc>
          <w:tcPr>
            <w:tcW w:w="6585" w:type="dxa"/>
            <w:vAlign w:val="center"/>
          </w:tcPr>
          <w:p w:rsidR="00013350" w:rsidRDefault="000A6F7B">
            <w:pPr>
              <w:spacing w:beforeLines="50" w:before="156" w:afterLines="50" w:after="156" w:line="240" w:lineRule="exact"/>
              <w:rPr>
                <w:lang w:val="zh-CN"/>
              </w:rPr>
            </w:pPr>
            <w:r>
              <w:rPr>
                <w:rFonts w:hint="eastAsia"/>
              </w:rPr>
              <w:t>随州市体育馆项目招标代理机构遴选</w:t>
            </w:r>
          </w:p>
        </w:tc>
      </w:tr>
      <w:tr w:rsidR="00013350">
        <w:trPr>
          <w:trHeight w:val="537"/>
        </w:trPr>
        <w:tc>
          <w:tcPr>
            <w:tcW w:w="738" w:type="dxa"/>
            <w:vAlign w:val="center"/>
          </w:tcPr>
          <w:p w:rsidR="00013350" w:rsidRDefault="000A6F7B">
            <w:pPr>
              <w:spacing w:beforeLines="50" w:before="156" w:afterLines="50" w:after="156" w:line="240" w:lineRule="exact"/>
              <w:jc w:val="left"/>
            </w:pPr>
            <w:r>
              <w:rPr>
                <w:rFonts w:hint="eastAsia"/>
              </w:rPr>
              <w:t>2</w:t>
            </w:r>
          </w:p>
        </w:tc>
        <w:tc>
          <w:tcPr>
            <w:tcW w:w="2110" w:type="dxa"/>
            <w:vAlign w:val="center"/>
          </w:tcPr>
          <w:p w:rsidR="00013350" w:rsidRDefault="000A6F7B">
            <w:pPr>
              <w:spacing w:beforeLines="50" w:before="156" w:afterLines="50" w:after="156" w:line="240" w:lineRule="exact"/>
              <w:jc w:val="left"/>
            </w:pPr>
            <w:r>
              <w:rPr>
                <w:rFonts w:hint="eastAsia"/>
              </w:rPr>
              <w:t>采购人</w:t>
            </w:r>
          </w:p>
        </w:tc>
        <w:tc>
          <w:tcPr>
            <w:tcW w:w="6585" w:type="dxa"/>
            <w:vAlign w:val="center"/>
          </w:tcPr>
          <w:p w:rsidR="00013350" w:rsidRDefault="000A6F7B">
            <w:pPr>
              <w:spacing w:beforeLines="50" w:before="156" w:afterLines="50" w:after="156" w:line="240" w:lineRule="exact"/>
              <w:rPr>
                <w:lang w:val="zh-CN"/>
              </w:rPr>
            </w:pPr>
            <w:r>
              <w:rPr>
                <w:rFonts w:hint="eastAsia"/>
              </w:rPr>
              <w:t>随州职业技术学院</w:t>
            </w:r>
          </w:p>
        </w:tc>
      </w:tr>
      <w:tr w:rsidR="00013350">
        <w:trPr>
          <w:trHeight w:val="90"/>
        </w:trPr>
        <w:tc>
          <w:tcPr>
            <w:tcW w:w="738" w:type="dxa"/>
            <w:vAlign w:val="center"/>
          </w:tcPr>
          <w:p w:rsidR="00013350" w:rsidRDefault="000A6F7B">
            <w:pPr>
              <w:spacing w:beforeLines="50" w:before="156" w:afterLines="50" w:after="156" w:line="240" w:lineRule="exact"/>
              <w:jc w:val="left"/>
            </w:pPr>
            <w:r>
              <w:rPr>
                <w:rFonts w:hint="eastAsia"/>
              </w:rPr>
              <w:t>3</w:t>
            </w:r>
          </w:p>
        </w:tc>
        <w:tc>
          <w:tcPr>
            <w:tcW w:w="2110" w:type="dxa"/>
            <w:vAlign w:val="center"/>
          </w:tcPr>
          <w:p w:rsidR="00013350" w:rsidRDefault="000A6F7B">
            <w:pPr>
              <w:spacing w:beforeLines="50" w:before="156" w:afterLines="50" w:after="156" w:line="240" w:lineRule="exact"/>
              <w:jc w:val="left"/>
            </w:pPr>
            <w:r>
              <w:rPr>
                <w:rFonts w:hint="eastAsia"/>
              </w:rPr>
              <w:t>最高限价（预算内）</w:t>
            </w:r>
          </w:p>
        </w:tc>
        <w:tc>
          <w:tcPr>
            <w:tcW w:w="6585" w:type="dxa"/>
            <w:vAlign w:val="center"/>
          </w:tcPr>
          <w:p w:rsidR="00013350" w:rsidRDefault="000A6F7B">
            <w:pPr>
              <w:spacing w:beforeLines="50" w:before="156" w:afterLines="50" w:after="156" w:line="240" w:lineRule="exact"/>
            </w:pPr>
            <w:r>
              <w:rPr>
                <w:rFonts w:hint="eastAsia"/>
              </w:rPr>
              <w:t>预算内资金：</w:t>
            </w:r>
            <w:r>
              <w:rPr>
                <w:rFonts w:hint="eastAsia"/>
              </w:rPr>
              <w:t>0</w:t>
            </w:r>
            <w:r>
              <w:rPr>
                <w:rFonts w:hint="eastAsia"/>
              </w:rPr>
              <w:t>万元。</w:t>
            </w:r>
          </w:p>
        </w:tc>
      </w:tr>
      <w:tr w:rsidR="00013350">
        <w:trPr>
          <w:trHeight w:val="544"/>
        </w:trPr>
        <w:tc>
          <w:tcPr>
            <w:tcW w:w="738" w:type="dxa"/>
            <w:vAlign w:val="center"/>
          </w:tcPr>
          <w:p w:rsidR="00013350" w:rsidRDefault="000A6F7B">
            <w:pPr>
              <w:spacing w:beforeLines="50" w:before="156" w:afterLines="50" w:after="156" w:line="240" w:lineRule="exact"/>
              <w:jc w:val="left"/>
            </w:pPr>
            <w:r>
              <w:rPr>
                <w:rFonts w:hint="eastAsia"/>
              </w:rPr>
              <w:t>4</w:t>
            </w:r>
          </w:p>
        </w:tc>
        <w:tc>
          <w:tcPr>
            <w:tcW w:w="2110" w:type="dxa"/>
            <w:vAlign w:val="center"/>
          </w:tcPr>
          <w:p w:rsidR="00013350" w:rsidRDefault="000A6F7B">
            <w:pPr>
              <w:spacing w:beforeLines="50" w:before="156" w:afterLines="50" w:after="156" w:line="240" w:lineRule="exact"/>
              <w:jc w:val="left"/>
            </w:pPr>
            <w:r>
              <w:rPr>
                <w:rFonts w:hint="eastAsia"/>
              </w:rPr>
              <w:t>采购内容</w:t>
            </w:r>
          </w:p>
        </w:tc>
        <w:tc>
          <w:tcPr>
            <w:tcW w:w="6585" w:type="dxa"/>
            <w:vAlign w:val="center"/>
          </w:tcPr>
          <w:p w:rsidR="00013350" w:rsidRDefault="000A6F7B">
            <w:pPr>
              <w:spacing w:beforeLines="50" w:before="156" w:afterLines="50" w:after="156" w:line="240" w:lineRule="exact"/>
            </w:pPr>
            <w:r>
              <w:rPr>
                <w:rFonts w:hint="eastAsia"/>
              </w:rPr>
              <w:t>见磋商文件第三章</w:t>
            </w:r>
          </w:p>
        </w:tc>
      </w:tr>
      <w:tr w:rsidR="00013350">
        <w:trPr>
          <w:trHeight w:val="530"/>
        </w:trPr>
        <w:tc>
          <w:tcPr>
            <w:tcW w:w="738" w:type="dxa"/>
            <w:vAlign w:val="center"/>
          </w:tcPr>
          <w:p w:rsidR="00013350" w:rsidRDefault="000A6F7B">
            <w:pPr>
              <w:spacing w:beforeLines="50" w:before="156" w:afterLines="50" w:after="156" w:line="240" w:lineRule="exact"/>
              <w:jc w:val="left"/>
            </w:pPr>
            <w:r>
              <w:rPr>
                <w:rFonts w:hint="eastAsia"/>
              </w:rPr>
              <w:t>5</w:t>
            </w:r>
          </w:p>
        </w:tc>
        <w:tc>
          <w:tcPr>
            <w:tcW w:w="2110" w:type="dxa"/>
            <w:vAlign w:val="center"/>
          </w:tcPr>
          <w:p w:rsidR="00013350" w:rsidRDefault="000A6F7B">
            <w:pPr>
              <w:spacing w:beforeLines="50" w:before="156" w:afterLines="50" w:after="156" w:line="240" w:lineRule="exact"/>
              <w:jc w:val="left"/>
            </w:pPr>
            <w:r>
              <w:rPr>
                <w:rFonts w:hint="eastAsia"/>
              </w:rPr>
              <w:t>计划工期</w:t>
            </w:r>
          </w:p>
        </w:tc>
        <w:tc>
          <w:tcPr>
            <w:tcW w:w="6585" w:type="dxa"/>
            <w:vAlign w:val="center"/>
          </w:tcPr>
          <w:p w:rsidR="00013350" w:rsidRDefault="000A6F7B">
            <w:pPr>
              <w:spacing w:beforeLines="50" w:before="156" w:afterLines="50" w:after="156" w:line="240" w:lineRule="exact"/>
            </w:pPr>
            <w:r>
              <w:rPr>
                <w:rFonts w:hint="eastAsia"/>
              </w:rPr>
              <w:t>按招标采购正常规范进行</w:t>
            </w:r>
          </w:p>
        </w:tc>
      </w:tr>
      <w:tr w:rsidR="00013350">
        <w:trPr>
          <w:trHeight w:val="455"/>
        </w:trPr>
        <w:tc>
          <w:tcPr>
            <w:tcW w:w="738" w:type="dxa"/>
            <w:vAlign w:val="center"/>
          </w:tcPr>
          <w:p w:rsidR="00013350" w:rsidRDefault="000A6F7B">
            <w:pPr>
              <w:spacing w:beforeLines="50" w:before="156" w:afterLines="50" w:after="156" w:line="240" w:lineRule="exact"/>
              <w:jc w:val="left"/>
            </w:pPr>
            <w:r>
              <w:rPr>
                <w:rFonts w:hint="eastAsia"/>
              </w:rPr>
              <w:t>6</w:t>
            </w:r>
          </w:p>
        </w:tc>
        <w:tc>
          <w:tcPr>
            <w:tcW w:w="2110" w:type="dxa"/>
            <w:vAlign w:val="center"/>
          </w:tcPr>
          <w:p w:rsidR="00013350" w:rsidRDefault="000A6F7B">
            <w:pPr>
              <w:spacing w:beforeLines="50" w:before="156" w:afterLines="50" w:after="156" w:line="240" w:lineRule="exact"/>
              <w:jc w:val="left"/>
            </w:pPr>
            <w:r>
              <w:rPr>
                <w:rFonts w:hint="eastAsia"/>
              </w:rPr>
              <w:t>投标人条件及资质</w:t>
            </w:r>
          </w:p>
        </w:tc>
        <w:tc>
          <w:tcPr>
            <w:tcW w:w="6585" w:type="dxa"/>
            <w:vAlign w:val="center"/>
          </w:tcPr>
          <w:p w:rsidR="00013350" w:rsidRDefault="000A6F7B">
            <w:pPr>
              <w:spacing w:beforeLines="50" w:before="156" w:afterLines="50" w:after="156" w:line="240" w:lineRule="exact"/>
            </w:pPr>
            <w:r>
              <w:rPr>
                <w:rFonts w:hint="eastAsia"/>
              </w:rPr>
              <w:t>见公告要求的条件</w:t>
            </w:r>
          </w:p>
        </w:tc>
      </w:tr>
      <w:tr w:rsidR="00013350">
        <w:trPr>
          <w:trHeight w:val="365"/>
        </w:trPr>
        <w:tc>
          <w:tcPr>
            <w:tcW w:w="738" w:type="dxa"/>
            <w:vAlign w:val="center"/>
          </w:tcPr>
          <w:p w:rsidR="00013350" w:rsidRDefault="000A6F7B">
            <w:pPr>
              <w:spacing w:beforeLines="50" w:before="156" w:afterLines="50" w:after="156" w:line="240" w:lineRule="exact"/>
              <w:jc w:val="left"/>
            </w:pPr>
            <w:r>
              <w:rPr>
                <w:rFonts w:hint="eastAsia"/>
              </w:rPr>
              <w:t>7</w:t>
            </w:r>
          </w:p>
        </w:tc>
        <w:tc>
          <w:tcPr>
            <w:tcW w:w="2110" w:type="dxa"/>
            <w:vAlign w:val="center"/>
          </w:tcPr>
          <w:p w:rsidR="00013350" w:rsidRDefault="000A6F7B">
            <w:pPr>
              <w:spacing w:beforeLines="50" w:before="156" w:afterLines="50" w:after="156" w:line="240" w:lineRule="exact"/>
              <w:jc w:val="left"/>
            </w:pPr>
            <w:r>
              <w:rPr>
                <w:rFonts w:hint="eastAsia"/>
              </w:rPr>
              <w:t>资格审查方法</w:t>
            </w:r>
          </w:p>
        </w:tc>
        <w:tc>
          <w:tcPr>
            <w:tcW w:w="6585" w:type="dxa"/>
            <w:vAlign w:val="center"/>
          </w:tcPr>
          <w:p w:rsidR="00013350" w:rsidRDefault="000A6F7B">
            <w:pPr>
              <w:spacing w:beforeLines="50" w:before="156" w:afterLines="50" w:after="156" w:line="240" w:lineRule="exact"/>
            </w:pPr>
            <w:r>
              <w:rPr>
                <w:rFonts w:hint="eastAsia"/>
              </w:rPr>
              <w:t>资格后审</w:t>
            </w:r>
          </w:p>
        </w:tc>
      </w:tr>
      <w:tr w:rsidR="00013350">
        <w:trPr>
          <w:trHeight w:val="365"/>
        </w:trPr>
        <w:tc>
          <w:tcPr>
            <w:tcW w:w="738" w:type="dxa"/>
            <w:vAlign w:val="center"/>
          </w:tcPr>
          <w:p w:rsidR="00013350" w:rsidRDefault="000A6F7B">
            <w:pPr>
              <w:spacing w:beforeLines="50" w:before="156" w:afterLines="50" w:after="156" w:line="240" w:lineRule="exact"/>
              <w:jc w:val="left"/>
            </w:pPr>
            <w:r>
              <w:rPr>
                <w:rFonts w:hint="eastAsia"/>
                <w:szCs w:val="21"/>
              </w:rPr>
              <w:t>8</w:t>
            </w:r>
          </w:p>
        </w:tc>
        <w:tc>
          <w:tcPr>
            <w:tcW w:w="2110" w:type="dxa"/>
            <w:vAlign w:val="center"/>
          </w:tcPr>
          <w:p w:rsidR="00013350" w:rsidRDefault="000A6F7B">
            <w:pPr>
              <w:spacing w:beforeLines="50" w:before="156" w:afterLines="50" w:after="156" w:line="240" w:lineRule="exact"/>
              <w:jc w:val="left"/>
            </w:pPr>
            <w:r>
              <w:rPr>
                <w:szCs w:val="21"/>
              </w:rPr>
              <w:t>资金来源</w:t>
            </w:r>
            <w:r>
              <w:rPr>
                <w:rFonts w:hint="eastAsia"/>
                <w:szCs w:val="21"/>
              </w:rPr>
              <w:t>及比例</w:t>
            </w:r>
          </w:p>
        </w:tc>
        <w:tc>
          <w:tcPr>
            <w:tcW w:w="6585" w:type="dxa"/>
            <w:vAlign w:val="center"/>
          </w:tcPr>
          <w:p w:rsidR="00013350" w:rsidRDefault="000A6F7B">
            <w:pPr>
              <w:spacing w:beforeLines="50" w:before="156" w:afterLines="50" w:after="156" w:line="240" w:lineRule="exact"/>
            </w:pPr>
            <w:r>
              <w:rPr>
                <w:rFonts w:hint="eastAsia"/>
              </w:rPr>
              <w:t>自筹</w:t>
            </w:r>
          </w:p>
        </w:tc>
      </w:tr>
      <w:tr w:rsidR="00013350">
        <w:trPr>
          <w:trHeight w:val="365"/>
        </w:trPr>
        <w:tc>
          <w:tcPr>
            <w:tcW w:w="738" w:type="dxa"/>
            <w:vAlign w:val="center"/>
          </w:tcPr>
          <w:p w:rsidR="00013350" w:rsidRDefault="000A6F7B">
            <w:pPr>
              <w:spacing w:beforeLines="50" w:before="156" w:afterLines="50" w:after="156" w:line="240" w:lineRule="exact"/>
              <w:jc w:val="left"/>
            </w:pPr>
            <w:r>
              <w:rPr>
                <w:rFonts w:hint="eastAsia"/>
                <w:szCs w:val="21"/>
              </w:rPr>
              <w:t>9</w:t>
            </w:r>
          </w:p>
        </w:tc>
        <w:tc>
          <w:tcPr>
            <w:tcW w:w="2110" w:type="dxa"/>
            <w:vAlign w:val="center"/>
          </w:tcPr>
          <w:p w:rsidR="00013350" w:rsidRDefault="000A6F7B">
            <w:pPr>
              <w:spacing w:beforeLines="50" w:before="156" w:afterLines="50" w:after="156" w:line="240" w:lineRule="exact"/>
              <w:jc w:val="left"/>
            </w:pPr>
            <w:r>
              <w:rPr>
                <w:rFonts w:hint="eastAsia"/>
                <w:szCs w:val="21"/>
              </w:rPr>
              <w:t>资金</w:t>
            </w:r>
            <w:r>
              <w:rPr>
                <w:szCs w:val="21"/>
              </w:rPr>
              <w:t>落实情况</w:t>
            </w:r>
          </w:p>
        </w:tc>
        <w:tc>
          <w:tcPr>
            <w:tcW w:w="6585" w:type="dxa"/>
            <w:vAlign w:val="center"/>
          </w:tcPr>
          <w:p w:rsidR="00013350" w:rsidRDefault="000A6F7B">
            <w:pPr>
              <w:spacing w:beforeLines="50" w:before="156" w:afterLines="50" w:after="156" w:line="240" w:lineRule="exact"/>
            </w:pPr>
            <w:r>
              <w:rPr>
                <w:rFonts w:hint="eastAsia"/>
                <w:szCs w:val="21"/>
              </w:rPr>
              <w:t>已落实</w:t>
            </w:r>
          </w:p>
        </w:tc>
      </w:tr>
      <w:tr w:rsidR="00013350">
        <w:trPr>
          <w:trHeight w:val="355"/>
        </w:trPr>
        <w:tc>
          <w:tcPr>
            <w:tcW w:w="738" w:type="dxa"/>
            <w:vAlign w:val="center"/>
          </w:tcPr>
          <w:p w:rsidR="00013350" w:rsidRDefault="000A6F7B">
            <w:pPr>
              <w:spacing w:beforeLines="50" w:before="156" w:afterLines="50" w:after="156" w:line="240" w:lineRule="exact"/>
              <w:jc w:val="left"/>
            </w:pPr>
            <w:r>
              <w:rPr>
                <w:rFonts w:hint="eastAsia"/>
              </w:rPr>
              <w:t>10</w:t>
            </w:r>
          </w:p>
        </w:tc>
        <w:tc>
          <w:tcPr>
            <w:tcW w:w="2110" w:type="dxa"/>
            <w:vAlign w:val="center"/>
          </w:tcPr>
          <w:p w:rsidR="00013350" w:rsidRDefault="000A6F7B">
            <w:pPr>
              <w:spacing w:beforeLines="50" w:before="156" w:afterLines="50" w:after="156" w:line="240" w:lineRule="exact"/>
              <w:jc w:val="left"/>
            </w:pPr>
            <w:r>
              <w:rPr>
                <w:rFonts w:hint="eastAsia"/>
              </w:rPr>
              <w:t>投标文件有效期</w:t>
            </w:r>
          </w:p>
        </w:tc>
        <w:tc>
          <w:tcPr>
            <w:tcW w:w="6585" w:type="dxa"/>
            <w:vAlign w:val="center"/>
          </w:tcPr>
          <w:p w:rsidR="00013350" w:rsidRDefault="000A6F7B">
            <w:pPr>
              <w:spacing w:beforeLines="50" w:before="156" w:afterLines="50" w:after="156" w:line="240" w:lineRule="exact"/>
            </w:pPr>
            <w:r>
              <w:rPr>
                <w:rFonts w:hint="eastAsia"/>
              </w:rPr>
              <w:t>为</w:t>
            </w:r>
            <w:r>
              <w:rPr>
                <w:rFonts w:hint="eastAsia"/>
              </w:rPr>
              <w:t>90</w:t>
            </w:r>
            <w:r>
              <w:rPr>
                <w:rFonts w:hint="eastAsia"/>
              </w:rPr>
              <w:t>日历天（从开标之日算起）</w:t>
            </w:r>
          </w:p>
        </w:tc>
      </w:tr>
      <w:tr w:rsidR="00013350">
        <w:trPr>
          <w:trHeight w:val="518"/>
        </w:trPr>
        <w:tc>
          <w:tcPr>
            <w:tcW w:w="738" w:type="dxa"/>
            <w:vAlign w:val="center"/>
          </w:tcPr>
          <w:p w:rsidR="00013350" w:rsidRDefault="000A6F7B">
            <w:pPr>
              <w:spacing w:beforeLines="50" w:before="156" w:afterLines="50" w:after="156" w:line="240" w:lineRule="exact"/>
              <w:jc w:val="left"/>
            </w:pPr>
            <w:r>
              <w:rPr>
                <w:rFonts w:hint="eastAsia"/>
              </w:rPr>
              <w:t>11</w:t>
            </w:r>
          </w:p>
        </w:tc>
        <w:tc>
          <w:tcPr>
            <w:tcW w:w="2110" w:type="dxa"/>
            <w:vAlign w:val="center"/>
          </w:tcPr>
          <w:p w:rsidR="00013350" w:rsidRDefault="000A6F7B">
            <w:pPr>
              <w:spacing w:beforeLines="50" w:before="156" w:afterLines="50" w:after="156" w:line="240" w:lineRule="exact"/>
              <w:jc w:val="left"/>
            </w:pPr>
            <w:r>
              <w:rPr>
                <w:rFonts w:hint="eastAsia"/>
              </w:rPr>
              <w:t>履约保证金</w:t>
            </w:r>
          </w:p>
        </w:tc>
        <w:tc>
          <w:tcPr>
            <w:tcW w:w="6585" w:type="dxa"/>
            <w:vAlign w:val="center"/>
          </w:tcPr>
          <w:p w:rsidR="00013350" w:rsidRDefault="000A6F7B">
            <w:pPr>
              <w:spacing w:beforeLines="50" w:before="156" w:afterLines="50" w:after="156" w:line="240" w:lineRule="exact"/>
            </w:pPr>
            <w:r>
              <w:rPr>
                <w:rFonts w:hint="eastAsia"/>
              </w:rPr>
              <w:t>无</w:t>
            </w:r>
          </w:p>
        </w:tc>
      </w:tr>
      <w:tr w:rsidR="00013350">
        <w:trPr>
          <w:trHeight w:val="943"/>
        </w:trPr>
        <w:tc>
          <w:tcPr>
            <w:tcW w:w="738" w:type="dxa"/>
            <w:vAlign w:val="center"/>
          </w:tcPr>
          <w:p w:rsidR="00013350" w:rsidRDefault="000A6F7B">
            <w:pPr>
              <w:spacing w:beforeLines="50" w:before="156" w:afterLines="50" w:after="156" w:line="240" w:lineRule="exact"/>
              <w:jc w:val="left"/>
            </w:pPr>
            <w:r>
              <w:rPr>
                <w:rFonts w:hint="eastAsia"/>
              </w:rPr>
              <w:t>12</w:t>
            </w:r>
          </w:p>
        </w:tc>
        <w:tc>
          <w:tcPr>
            <w:tcW w:w="2110" w:type="dxa"/>
            <w:vAlign w:val="center"/>
          </w:tcPr>
          <w:p w:rsidR="00013350" w:rsidRDefault="000A6F7B">
            <w:pPr>
              <w:spacing w:beforeLines="50" w:before="156" w:afterLines="50" w:after="156" w:line="240" w:lineRule="exact"/>
              <w:jc w:val="left"/>
            </w:pPr>
            <w:r>
              <w:rPr>
                <w:rFonts w:hint="eastAsia"/>
              </w:rPr>
              <w:t>投标文件份数</w:t>
            </w:r>
          </w:p>
        </w:tc>
        <w:tc>
          <w:tcPr>
            <w:tcW w:w="6585" w:type="dxa"/>
            <w:vAlign w:val="center"/>
          </w:tcPr>
          <w:p w:rsidR="00013350" w:rsidRDefault="000A6F7B">
            <w:pPr>
              <w:spacing w:beforeLines="50" w:before="156" w:afterLines="50" w:after="156" w:line="240" w:lineRule="exact"/>
            </w:pPr>
            <w:r>
              <w:rPr>
                <w:rFonts w:hint="eastAsia"/>
                <w:b/>
                <w:bCs/>
              </w:rPr>
              <w:t>纸质：正本一份，副本二份；电子档：</w:t>
            </w:r>
            <w:r>
              <w:rPr>
                <w:rFonts w:hint="eastAsia"/>
                <w:b/>
                <w:bCs/>
              </w:rPr>
              <w:t>U</w:t>
            </w:r>
            <w:r>
              <w:rPr>
                <w:rFonts w:hint="eastAsia"/>
                <w:b/>
                <w:bCs/>
              </w:rPr>
              <w:t>盘电子投标文件一份。</w:t>
            </w:r>
            <w:r>
              <w:rPr>
                <w:rFonts w:hint="eastAsia"/>
              </w:rPr>
              <w:t>正本与副本应使用</w:t>
            </w:r>
            <w:r>
              <w:rPr>
                <w:rFonts w:hint="eastAsia"/>
              </w:rPr>
              <w:t>A4</w:t>
            </w:r>
            <w:r>
              <w:rPr>
                <w:rFonts w:hint="eastAsia"/>
              </w:rPr>
              <w:t>纸幅面按竞争性磋商文件规定的内容和格式填报；要求采用打印、复印或不能擦去的墨水书写，文字要清晰，语意要明确</w:t>
            </w:r>
            <w:r>
              <w:rPr>
                <w:rFonts w:hint="eastAsia"/>
              </w:rPr>
              <w:t>,</w:t>
            </w:r>
            <w:r>
              <w:rPr>
                <w:rFonts w:hint="eastAsia"/>
              </w:rPr>
              <w:t>不允许涂改。必须胶装，不允许出现活页或类似活页，否则作为不合格投标投标文件处理。</w:t>
            </w:r>
          </w:p>
        </w:tc>
      </w:tr>
      <w:tr w:rsidR="00013350">
        <w:trPr>
          <w:trHeight w:val="496"/>
        </w:trPr>
        <w:tc>
          <w:tcPr>
            <w:tcW w:w="738" w:type="dxa"/>
            <w:vAlign w:val="center"/>
          </w:tcPr>
          <w:p w:rsidR="00013350" w:rsidRDefault="000A6F7B">
            <w:pPr>
              <w:spacing w:beforeLines="50" w:before="156" w:afterLines="50" w:after="156" w:line="240" w:lineRule="exact"/>
              <w:rPr>
                <w:rFonts w:ascii="宋体" w:hAnsi="宋体" w:cs="宋体"/>
                <w:szCs w:val="21"/>
              </w:rPr>
            </w:pPr>
            <w:r>
              <w:rPr>
                <w:rFonts w:ascii="宋体" w:hAnsi="宋体" w:cs="宋体" w:hint="eastAsia"/>
                <w:szCs w:val="21"/>
              </w:rPr>
              <w:t>13</w:t>
            </w:r>
          </w:p>
        </w:tc>
        <w:tc>
          <w:tcPr>
            <w:tcW w:w="2110" w:type="dxa"/>
            <w:vAlign w:val="center"/>
          </w:tcPr>
          <w:p w:rsidR="00013350" w:rsidRDefault="000A6F7B">
            <w:pPr>
              <w:spacing w:beforeLines="50" w:before="156" w:afterLines="50" w:after="156" w:line="240" w:lineRule="exact"/>
              <w:rPr>
                <w:rFonts w:ascii="宋体" w:hAnsi="宋体" w:cs="宋体"/>
                <w:szCs w:val="21"/>
              </w:rPr>
            </w:pPr>
            <w:r>
              <w:rPr>
                <w:rFonts w:ascii="宋体" w:hAnsi="宋体" w:cs="宋体" w:hint="eastAsia"/>
                <w:szCs w:val="21"/>
              </w:rPr>
              <w:t>文件的密封</w:t>
            </w:r>
          </w:p>
        </w:tc>
        <w:tc>
          <w:tcPr>
            <w:tcW w:w="6585" w:type="dxa"/>
            <w:vAlign w:val="center"/>
          </w:tcPr>
          <w:p w:rsidR="00013350" w:rsidRDefault="000A6F7B">
            <w:pPr>
              <w:spacing w:beforeLines="50" w:before="156" w:afterLines="50" w:after="156" w:line="240" w:lineRule="exact"/>
              <w:rPr>
                <w:rFonts w:ascii="宋体" w:hAnsi="宋体" w:cs="宋体"/>
                <w:szCs w:val="21"/>
              </w:rPr>
            </w:pPr>
            <w:r>
              <w:rPr>
                <w:rFonts w:ascii="宋体" w:hAnsi="宋体" w:cs="宋体" w:hint="eastAsia"/>
                <w:szCs w:val="21"/>
              </w:rPr>
              <w:t>投标文件必须密封，并在密封件启封处加盖公章；</w:t>
            </w:r>
          </w:p>
          <w:p w:rsidR="00013350" w:rsidRDefault="000A6F7B">
            <w:pPr>
              <w:spacing w:beforeLines="50" w:before="156" w:afterLines="50" w:after="156" w:line="240" w:lineRule="exact"/>
            </w:pPr>
            <w:r>
              <w:rPr>
                <w:rFonts w:ascii="宋体" w:hAnsi="宋体" w:cs="宋体" w:hint="eastAsia"/>
                <w:szCs w:val="21"/>
              </w:rPr>
              <w:t>开标代表人另需携带身份证原件及法人授权委托书原件（法人携带法人证明）不需密封。</w:t>
            </w:r>
          </w:p>
        </w:tc>
      </w:tr>
      <w:tr w:rsidR="00013350">
        <w:trPr>
          <w:trHeight w:val="943"/>
        </w:trPr>
        <w:tc>
          <w:tcPr>
            <w:tcW w:w="738" w:type="dxa"/>
            <w:vAlign w:val="center"/>
          </w:tcPr>
          <w:p w:rsidR="00013350" w:rsidRDefault="000A6F7B">
            <w:pPr>
              <w:spacing w:beforeLines="50" w:before="156" w:afterLines="50" w:after="156" w:line="240" w:lineRule="exact"/>
              <w:jc w:val="left"/>
            </w:pPr>
            <w:r>
              <w:rPr>
                <w:rFonts w:hint="eastAsia"/>
              </w:rPr>
              <w:t>14</w:t>
            </w:r>
          </w:p>
        </w:tc>
        <w:tc>
          <w:tcPr>
            <w:tcW w:w="2110" w:type="dxa"/>
            <w:vAlign w:val="center"/>
          </w:tcPr>
          <w:p w:rsidR="00013350" w:rsidRDefault="000A6F7B">
            <w:pPr>
              <w:spacing w:beforeLines="50" w:before="156" w:afterLines="50" w:after="156" w:line="240" w:lineRule="exact"/>
              <w:jc w:val="left"/>
            </w:pPr>
            <w:r>
              <w:rPr>
                <w:rFonts w:hint="eastAsia"/>
              </w:rPr>
              <w:t>投标文件所附材料年限要求</w:t>
            </w:r>
          </w:p>
        </w:tc>
        <w:tc>
          <w:tcPr>
            <w:tcW w:w="6585" w:type="dxa"/>
            <w:vAlign w:val="center"/>
          </w:tcPr>
          <w:p w:rsidR="00013350" w:rsidRDefault="000A6F7B">
            <w:pPr>
              <w:spacing w:beforeLines="50" w:before="156" w:afterLines="50" w:after="156" w:line="240" w:lineRule="exact"/>
              <w:rPr>
                <w:b/>
                <w:bCs/>
              </w:rPr>
            </w:pPr>
            <w:r>
              <w:rPr>
                <w:rFonts w:hint="eastAsia"/>
                <w:b/>
                <w:bCs/>
              </w:rPr>
              <w:t>招标公告中未说明的均按近一年内提交</w:t>
            </w:r>
          </w:p>
        </w:tc>
      </w:tr>
      <w:tr w:rsidR="00013350">
        <w:trPr>
          <w:trHeight w:val="925"/>
        </w:trPr>
        <w:tc>
          <w:tcPr>
            <w:tcW w:w="738" w:type="dxa"/>
            <w:vAlign w:val="center"/>
          </w:tcPr>
          <w:p w:rsidR="00013350" w:rsidRDefault="000A6F7B">
            <w:pPr>
              <w:spacing w:beforeLines="50" w:before="156" w:afterLines="50" w:after="156" w:line="240" w:lineRule="exact"/>
              <w:jc w:val="left"/>
            </w:pPr>
            <w:r>
              <w:rPr>
                <w:rFonts w:hint="eastAsia"/>
              </w:rPr>
              <w:t>15</w:t>
            </w:r>
          </w:p>
        </w:tc>
        <w:tc>
          <w:tcPr>
            <w:tcW w:w="2110" w:type="dxa"/>
            <w:vAlign w:val="center"/>
          </w:tcPr>
          <w:p w:rsidR="00013350" w:rsidRDefault="000A6F7B">
            <w:pPr>
              <w:spacing w:beforeLines="50" w:before="156" w:afterLines="50" w:after="156" w:line="240" w:lineRule="exact"/>
              <w:jc w:val="left"/>
            </w:pPr>
            <w:r>
              <w:rPr>
                <w:rFonts w:hint="eastAsia"/>
              </w:rPr>
              <w:t>获取竞争性磋商文件</w:t>
            </w:r>
          </w:p>
        </w:tc>
        <w:tc>
          <w:tcPr>
            <w:tcW w:w="6585" w:type="dxa"/>
            <w:vAlign w:val="center"/>
          </w:tcPr>
          <w:p w:rsidR="00013350" w:rsidRDefault="000A6F7B">
            <w:pPr>
              <w:spacing w:beforeLines="50" w:before="156" w:afterLines="50" w:after="156" w:line="240" w:lineRule="exact"/>
            </w:pPr>
            <w:r>
              <w:rPr>
                <w:rFonts w:hint="eastAsia"/>
              </w:rPr>
              <w:t>地点：</w:t>
            </w:r>
            <w:r>
              <w:rPr>
                <w:rFonts w:ascii="Calibri" w:hAnsi="Calibri" w:hint="eastAsia"/>
                <w:color w:val="000000"/>
                <w:szCs w:val="22"/>
                <w:lang w:val="zh-CN"/>
              </w:rPr>
              <w:t>随州职业技术学院行知楼</w:t>
            </w:r>
            <w:r>
              <w:rPr>
                <w:rFonts w:ascii="Calibri" w:hAnsi="Calibri" w:hint="eastAsia"/>
                <w:color w:val="000000"/>
                <w:szCs w:val="22"/>
              </w:rPr>
              <w:t>317</w:t>
            </w:r>
            <w:r>
              <w:rPr>
                <w:rFonts w:ascii="Calibri" w:hAnsi="Calibri" w:hint="eastAsia"/>
                <w:color w:val="000000"/>
                <w:szCs w:val="22"/>
              </w:rPr>
              <w:t>室</w:t>
            </w:r>
          </w:p>
          <w:p w:rsidR="00013350" w:rsidRDefault="000A6F7B">
            <w:pPr>
              <w:spacing w:beforeLines="50" w:before="156" w:afterLines="50" w:after="156" w:line="240" w:lineRule="exact"/>
            </w:pPr>
            <w:r>
              <w:rPr>
                <w:rFonts w:hint="eastAsia"/>
              </w:rPr>
              <w:t>时间：</w:t>
            </w:r>
            <w:r>
              <w:rPr>
                <w:rFonts w:hint="eastAsia"/>
              </w:rPr>
              <w:t>2020</w:t>
            </w:r>
            <w:r>
              <w:rPr>
                <w:rFonts w:hint="eastAsia"/>
              </w:rPr>
              <w:t>年</w:t>
            </w:r>
            <w:r>
              <w:rPr>
                <w:rFonts w:hint="eastAsia"/>
              </w:rPr>
              <w:t>8</w:t>
            </w:r>
            <w:r>
              <w:rPr>
                <w:rFonts w:hint="eastAsia"/>
              </w:rPr>
              <w:t>月</w:t>
            </w:r>
            <w:r>
              <w:rPr>
                <w:rFonts w:hint="eastAsia"/>
              </w:rPr>
              <w:t>24</w:t>
            </w:r>
            <w:r>
              <w:rPr>
                <w:rFonts w:hint="eastAsia"/>
              </w:rPr>
              <w:t>日至</w:t>
            </w:r>
            <w:r>
              <w:rPr>
                <w:rFonts w:hint="eastAsia"/>
              </w:rPr>
              <w:t>2020</w:t>
            </w:r>
            <w:r>
              <w:rPr>
                <w:rFonts w:hint="eastAsia"/>
              </w:rPr>
              <w:t>年</w:t>
            </w:r>
            <w:r>
              <w:rPr>
                <w:rFonts w:hint="eastAsia"/>
              </w:rPr>
              <w:t>8</w:t>
            </w:r>
            <w:r>
              <w:rPr>
                <w:rFonts w:hint="eastAsia"/>
              </w:rPr>
              <w:t>月</w:t>
            </w:r>
            <w:r>
              <w:rPr>
                <w:rFonts w:hint="eastAsia"/>
              </w:rPr>
              <w:t>28</w:t>
            </w:r>
            <w:r>
              <w:rPr>
                <w:rFonts w:hint="eastAsia"/>
              </w:rPr>
              <w:t>日（详见竞争性磋商公告）</w:t>
            </w:r>
          </w:p>
        </w:tc>
      </w:tr>
      <w:tr w:rsidR="00013350">
        <w:trPr>
          <w:trHeight w:val="744"/>
        </w:trPr>
        <w:tc>
          <w:tcPr>
            <w:tcW w:w="738" w:type="dxa"/>
            <w:vAlign w:val="center"/>
          </w:tcPr>
          <w:p w:rsidR="00013350" w:rsidRDefault="000A6F7B">
            <w:pPr>
              <w:spacing w:beforeLines="50" w:before="156" w:afterLines="50" w:after="156" w:line="240" w:lineRule="exact"/>
              <w:jc w:val="left"/>
            </w:pPr>
            <w:r>
              <w:rPr>
                <w:rFonts w:hint="eastAsia"/>
              </w:rPr>
              <w:t>16</w:t>
            </w:r>
          </w:p>
        </w:tc>
        <w:tc>
          <w:tcPr>
            <w:tcW w:w="2110" w:type="dxa"/>
            <w:vAlign w:val="center"/>
          </w:tcPr>
          <w:p w:rsidR="00013350" w:rsidRDefault="000A6F7B">
            <w:pPr>
              <w:spacing w:beforeLines="50" w:before="156" w:afterLines="50" w:after="156" w:line="240" w:lineRule="exact"/>
              <w:jc w:val="left"/>
            </w:pPr>
            <w:r>
              <w:rPr>
                <w:rFonts w:hint="eastAsia"/>
              </w:rPr>
              <w:t>投标人提出书面问题及解答时间</w:t>
            </w:r>
          </w:p>
        </w:tc>
        <w:tc>
          <w:tcPr>
            <w:tcW w:w="6585" w:type="dxa"/>
            <w:vAlign w:val="center"/>
          </w:tcPr>
          <w:p w:rsidR="00013350" w:rsidRDefault="000A6F7B">
            <w:pPr>
              <w:spacing w:beforeLines="50" w:before="156" w:afterLines="50" w:after="156" w:line="240" w:lineRule="exact"/>
              <w:rPr>
                <w:color w:val="000000"/>
              </w:rPr>
            </w:pPr>
            <w:r>
              <w:rPr>
                <w:rFonts w:hint="eastAsia"/>
              </w:rPr>
              <w:t>地点：送或传真至</w:t>
            </w:r>
            <w:r>
              <w:rPr>
                <w:rFonts w:hint="eastAsia"/>
                <w:color w:val="000000"/>
              </w:rPr>
              <w:t>随州职业技术学院后勤管理处</w:t>
            </w:r>
          </w:p>
          <w:p w:rsidR="00013350" w:rsidRDefault="000A6F7B">
            <w:pPr>
              <w:spacing w:beforeLines="50" w:before="156" w:afterLines="50" w:after="156" w:line="240" w:lineRule="exact"/>
            </w:pPr>
            <w:r>
              <w:rPr>
                <w:rFonts w:hint="eastAsia"/>
              </w:rPr>
              <w:t>时间：</w:t>
            </w:r>
            <w:r>
              <w:rPr>
                <w:rFonts w:hint="eastAsia"/>
              </w:rPr>
              <w:t>2020</w:t>
            </w:r>
            <w:r>
              <w:rPr>
                <w:rFonts w:hint="eastAsia"/>
              </w:rPr>
              <w:t>年</w:t>
            </w:r>
            <w:r>
              <w:rPr>
                <w:rFonts w:hint="eastAsia"/>
              </w:rPr>
              <w:t>8</w:t>
            </w:r>
            <w:r>
              <w:rPr>
                <w:rFonts w:hint="eastAsia"/>
              </w:rPr>
              <w:t>月</w:t>
            </w:r>
            <w:r>
              <w:rPr>
                <w:rFonts w:hint="eastAsia"/>
              </w:rPr>
              <w:t>31</w:t>
            </w:r>
            <w:r>
              <w:rPr>
                <w:rFonts w:hint="eastAsia"/>
              </w:rPr>
              <w:t>日</w:t>
            </w:r>
            <w:r>
              <w:rPr>
                <w:rFonts w:hint="eastAsia"/>
              </w:rPr>
              <w:t>11</w:t>
            </w:r>
            <w:r>
              <w:rPr>
                <w:rFonts w:hint="eastAsia"/>
              </w:rPr>
              <w:t>时</w:t>
            </w:r>
            <w:r>
              <w:rPr>
                <w:rFonts w:hint="eastAsia"/>
              </w:rPr>
              <w:t>30</w:t>
            </w:r>
            <w:r>
              <w:rPr>
                <w:rFonts w:hint="eastAsia"/>
              </w:rPr>
              <w:t>分前提出</w:t>
            </w:r>
          </w:p>
          <w:p w:rsidR="00013350" w:rsidRDefault="000A6F7B">
            <w:pPr>
              <w:spacing w:beforeLines="50" w:before="156" w:afterLines="50" w:after="156" w:line="240" w:lineRule="exact"/>
            </w:pPr>
            <w:r>
              <w:rPr>
                <w:rFonts w:hint="eastAsia"/>
              </w:rPr>
              <w:t xml:space="preserve">      2020</w:t>
            </w:r>
            <w:r>
              <w:rPr>
                <w:rFonts w:hint="eastAsia"/>
              </w:rPr>
              <w:t>年</w:t>
            </w:r>
            <w:r>
              <w:rPr>
                <w:rFonts w:hint="eastAsia"/>
              </w:rPr>
              <w:t>8</w:t>
            </w:r>
            <w:r>
              <w:rPr>
                <w:rFonts w:hint="eastAsia"/>
              </w:rPr>
              <w:t>月</w:t>
            </w:r>
            <w:r>
              <w:rPr>
                <w:rFonts w:hint="eastAsia"/>
              </w:rPr>
              <w:t>31</w:t>
            </w:r>
            <w:r>
              <w:rPr>
                <w:rFonts w:hint="eastAsia"/>
              </w:rPr>
              <w:t>日</w:t>
            </w:r>
            <w:r>
              <w:rPr>
                <w:rFonts w:hint="eastAsia"/>
              </w:rPr>
              <w:t>17</w:t>
            </w:r>
            <w:r>
              <w:rPr>
                <w:rFonts w:hint="eastAsia"/>
              </w:rPr>
              <w:t>时</w:t>
            </w:r>
            <w:r>
              <w:rPr>
                <w:rFonts w:hint="eastAsia"/>
              </w:rPr>
              <w:t>30</w:t>
            </w:r>
            <w:r>
              <w:rPr>
                <w:rFonts w:hint="eastAsia"/>
              </w:rPr>
              <w:t>分前解答</w:t>
            </w:r>
          </w:p>
        </w:tc>
      </w:tr>
      <w:tr w:rsidR="00013350">
        <w:trPr>
          <w:trHeight w:val="860"/>
        </w:trPr>
        <w:tc>
          <w:tcPr>
            <w:tcW w:w="738" w:type="dxa"/>
            <w:vAlign w:val="center"/>
          </w:tcPr>
          <w:p w:rsidR="00013350" w:rsidRDefault="000A6F7B">
            <w:pPr>
              <w:spacing w:beforeLines="50" w:before="156" w:afterLines="50" w:after="156" w:line="240" w:lineRule="exact"/>
              <w:jc w:val="left"/>
            </w:pPr>
            <w:r>
              <w:rPr>
                <w:rFonts w:hint="eastAsia"/>
              </w:rPr>
              <w:lastRenderedPageBreak/>
              <w:t>17</w:t>
            </w:r>
          </w:p>
        </w:tc>
        <w:tc>
          <w:tcPr>
            <w:tcW w:w="2110" w:type="dxa"/>
            <w:vAlign w:val="center"/>
          </w:tcPr>
          <w:p w:rsidR="00013350" w:rsidRDefault="000A6F7B">
            <w:pPr>
              <w:spacing w:beforeLines="50" w:before="156" w:afterLines="50" w:after="156" w:line="240" w:lineRule="exact"/>
              <w:jc w:val="left"/>
            </w:pPr>
            <w:r>
              <w:rPr>
                <w:rFonts w:hint="eastAsia"/>
              </w:rPr>
              <w:t>投标文件递交地点及截止日期</w:t>
            </w:r>
          </w:p>
        </w:tc>
        <w:tc>
          <w:tcPr>
            <w:tcW w:w="6585" w:type="dxa"/>
            <w:vAlign w:val="center"/>
          </w:tcPr>
          <w:p w:rsidR="00013350" w:rsidRDefault="000A6F7B">
            <w:pPr>
              <w:spacing w:beforeLines="50" w:before="156" w:afterLines="50" w:after="156" w:line="240" w:lineRule="exact"/>
              <w:rPr>
                <w:highlight w:val="yellow"/>
              </w:rPr>
            </w:pPr>
            <w:r>
              <w:rPr>
                <w:rFonts w:hint="eastAsia"/>
              </w:rPr>
              <w:t>地点：</w:t>
            </w:r>
            <w:r>
              <w:rPr>
                <w:rFonts w:ascii="Calibri" w:hAnsi="Calibri" w:hint="eastAsia"/>
                <w:color w:val="000000"/>
                <w:szCs w:val="22"/>
                <w:lang w:val="zh-CN"/>
              </w:rPr>
              <w:t>随州职业技术学院行知楼</w:t>
            </w:r>
            <w:r>
              <w:rPr>
                <w:rFonts w:ascii="Calibri" w:hAnsi="Calibri" w:hint="eastAsia"/>
                <w:color w:val="000000"/>
                <w:szCs w:val="22"/>
              </w:rPr>
              <w:t>316</w:t>
            </w:r>
            <w:r>
              <w:rPr>
                <w:rFonts w:ascii="Calibri" w:hAnsi="Calibri" w:hint="eastAsia"/>
                <w:color w:val="000000"/>
                <w:szCs w:val="22"/>
              </w:rPr>
              <w:t>室</w:t>
            </w:r>
          </w:p>
          <w:p w:rsidR="00013350" w:rsidRDefault="000A6F7B">
            <w:pPr>
              <w:spacing w:beforeLines="50" w:before="156" w:afterLines="50" w:after="156" w:line="240" w:lineRule="exact"/>
            </w:pPr>
            <w:r>
              <w:rPr>
                <w:rFonts w:hint="eastAsia"/>
                <w:b/>
                <w:bCs/>
              </w:rPr>
              <w:t>时间：</w:t>
            </w:r>
            <w:r>
              <w:rPr>
                <w:rFonts w:hint="eastAsia"/>
                <w:b/>
                <w:bCs/>
              </w:rPr>
              <w:t>2020</w:t>
            </w:r>
            <w:r>
              <w:rPr>
                <w:rFonts w:hint="eastAsia"/>
                <w:b/>
                <w:bCs/>
              </w:rPr>
              <w:t>年</w:t>
            </w:r>
            <w:r>
              <w:rPr>
                <w:rFonts w:hint="eastAsia"/>
                <w:b/>
                <w:bCs/>
              </w:rPr>
              <w:t>9</w:t>
            </w:r>
            <w:r>
              <w:rPr>
                <w:rFonts w:hint="eastAsia"/>
                <w:b/>
                <w:bCs/>
              </w:rPr>
              <w:t>月</w:t>
            </w:r>
            <w:r>
              <w:rPr>
                <w:rFonts w:hint="eastAsia"/>
                <w:b/>
                <w:bCs/>
              </w:rPr>
              <w:t>2</w:t>
            </w:r>
            <w:r>
              <w:rPr>
                <w:rFonts w:hint="eastAsia"/>
                <w:b/>
                <w:bCs/>
              </w:rPr>
              <w:t>日</w:t>
            </w:r>
            <w:r>
              <w:rPr>
                <w:rFonts w:hint="eastAsia"/>
                <w:b/>
                <w:bCs/>
              </w:rPr>
              <w:t>10</w:t>
            </w:r>
            <w:r>
              <w:rPr>
                <w:rFonts w:hint="eastAsia"/>
                <w:b/>
                <w:bCs/>
              </w:rPr>
              <w:t>时</w:t>
            </w:r>
            <w:r>
              <w:rPr>
                <w:b/>
                <w:bCs/>
              </w:rPr>
              <w:t>00</w:t>
            </w:r>
            <w:r>
              <w:rPr>
                <w:rFonts w:hint="eastAsia"/>
                <w:b/>
                <w:bCs/>
              </w:rPr>
              <w:t>分</w:t>
            </w:r>
          </w:p>
        </w:tc>
      </w:tr>
      <w:tr w:rsidR="00013350">
        <w:trPr>
          <w:trHeight w:val="870"/>
        </w:trPr>
        <w:tc>
          <w:tcPr>
            <w:tcW w:w="738" w:type="dxa"/>
            <w:vAlign w:val="center"/>
          </w:tcPr>
          <w:p w:rsidR="00013350" w:rsidRDefault="000A6F7B">
            <w:pPr>
              <w:spacing w:beforeLines="50" w:before="156" w:afterLines="50" w:after="156" w:line="240" w:lineRule="exact"/>
              <w:jc w:val="left"/>
            </w:pPr>
            <w:r>
              <w:rPr>
                <w:rFonts w:hint="eastAsia"/>
              </w:rPr>
              <w:t>18</w:t>
            </w:r>
          </w:p>
        </w:tc>
        <w:tc>
          <w:tcPr>
            <w:tcW w:w="2110" w:type="dxa"/>
            <w:vAlign w:val="center"/>
          </w:tcPr>
          <w:p w:rsidR="00013350" w:rsidRDefault="000A6F7B">
            <w:pPr>
              <w:spacing w:beforeLines="50" w:before="156" w:afterLines="50" w:after="156" w:line="240" w:lineRule="exact"/>
              <w:jc w:val="left"/>
            </w:pPr>
            <w:r>
              <w:rPr>
                <w:rFonts w:hint="eastAsia"/>
              </w:rPr>
              <w:t>磋商地点、时间</w:t>
            </w:r>
          </w:p>
        </w:tc>
        <w:tc>
          <w:tcPr>
            <w:tcW w:w="6585" w:type="dxa"/>
            <w:vAlign w:val="center"/>
          </w:tcPr>
          <w:p w:rsidR="00013350" w:rsidRDefault="000A6F7B">
            <w:pPr>
              <w:spacing w:beforeLines="50" w:before="156" w:afterLines="50" w:after="156" w:line="240" w:lineRule="exact"/>
            </w:pPr>
            <w:r>
              <w:rPr>
                <w:rFonts w:hint="eastAsia"/>
              </w:rPr>
              <w:t>地点：</w:t>
            </w:r>
            <w:r>
              <w:rPr>
                <w:rFonts w:ascii="Calibri" w:hAnsi="Calibri" w:hint="eastAsia"/>
                <w:color w:val="000000"/>
                <w:szCs w:val="22"/>
                <w:lang w:val="zh-CN"/>
              </w:rPr>
              <w:t>随州职业技术学院行知楼</w:t>
            </w:r>
            <w:r>
              <w:rPr>
                <w:rFonts w:ascii="Calibri" w:hAnsi="Calibri" w:hint="eastAsia"/>
                <w:color w:val="000000"/>
                <w:szCs w:val="22"/>
              </w:rPr>
              <w:t>316</w:t>
            </w:r>
            <w:r>
              <w:rPr>
                <w:rFonts w:ascii="Calibri" w:hAnsi="Calibri" w:hint="eastAsia"/>
                <w:color w:val="000000"/>
                <w:szCs w:val="22"/>
              </w:rPr>
              <w:t>室</w:t>
            </w:r>
          </w:p>
          <w:p w:rsidR="00013350" w:rsidRDefault="000A6F7B">
            <w:pPr>
              <w:spacing w:beforeLines="50" w:before="156" w:afterLines="50" w:after="156" w:line="240" w:lineRule="exact"/>
            </w:pPr>
            <w:r>
              <w:rPr>
                <w:rFonts w:hint="eastAsia"/>
              </w:rPr>
              <w:t>时间：</w:t>
            </w:r>
            <w:r>
              <w:rPr>
                <w:rFonts w:hint="eastAsia"/>
              </w:rPr>
              <w:t>2020</w:t>
            </w:r>
            <w:r>
              <w:rPr>
                <w:rFonts w:hint="eastAsia"/>
              </w:rPr>
              <w:t>年</w:t>
            </w:r>
            <w:r>
              <w:rPr>
                <w:rFonts w:hint="eastAsia"/>
              </w:rPr>
              <w:t>9</w:t>
            </w:r>
            <w:r>
              <w:rPr>
                <w:rFonts w:hint="eastAsia"/>
              </w:rPr>
              <w:t>月</w:t>
            </w:r>
            <w:r>
              <w:rPr>
                <w:rFonts w:hint="eastAsia"/>
              </w:rPr>
              <w:t>2</w:t>
            </w:r>
            <w:r>
              <w:rPr>
                <w:rFonts w:hint="eastAsia"/>
              </w:rPr>
              <w:t>日</w:t>
            </w:r>
            <w:r>
              <w:rPr>
                <w:rFonts w:hint="eastAsia"/>
              </w:rPr>
              <w:t>10</w:t>
            </w:r>
            <w:r>
              <w:rPr>
                <w:rFonts w:hint="eastAsia"/>
              </w:rPr>
              <w:t>时</w:t>
            </w:r>
            <w:r>
              <w:t>00</w:t>
            </w:r>
            <w:r>
              <w:rPr>
                <w:rFonts w:hint="eastAsia"/>
              </w:rPr>
              <w:t>分</w:t>
            </w:r>
          </w:p>
        </w:tc>
      </w:tr>
      <w:tr w:rsidR="00013350">
        <w:trPr>
          <w:trHeight w:val="575"/>
        </w:trPr>
        <w:tc>
          <w:tcPr>
            <w:tcW w:w="738" w:type="dxa"/>
            <w:vAlign w:val="center"/>
          </w:tcPr>
          <w:p w:rsidR="00013350" w:rsidRDefault="000A6F7B">
            <w:pPr>
              <w:spacing w:beforeLines="50" w:before="156" w:afterLines="50" w:after="156" w:line="240" w:lineRule="exact"/>
              <w:jc w:val="left"/>
            </w:pPr>
            <w:r>
              <w:rPr>
                <w:rFonts w:hint="eastAsia"/>
              </w:rPr>
              <w:t>19</w:t>
            </w:r>
          </w:p>
        </w:tc>
        <w:tc>
          <w:tcPr>
            <w:tcW w:w="2110" w:type="dxa"/>
            <w:vAlign w:val="center"/>
          </w:tcPr>
          <w:p w:rsidR="00013350" w:rsidRDefault="000A6F7B">
            <w:pPr>
              <w:spacing w:beforeLines="50" w:before="156" w:afterLines="50" w:after="156" w:line="240" w:lineRule="exact"/>
              <w:jc w:val="left"/>
            </w:pPr>
            <w:r>
              <w:rPr>
                <w:rFonts w:hint="eastAsia"/>
              </w:rPr>
              <w:t>评标标准及方法</w:t>
            </w:r>
          </w:p>
        </w:tc>
        <w:tc>
          <w:tcPr>
            <w:tcW w:w="6585" w:type="dxa"/>
            <w:vAlign w:val="center"/>
          </w:tcPr>
          <w:p w:rsidR="00013350" w:rsidRDefault="000A6F7B">
            <w:pPr>
              <w:spacing w:beforeLines="50" w:before="156" w:afterLines="50" w:after="156" w:line="240" w:lineRule="exact"/>
            </w:pPr>
            <w:r>
              <w:rPr>
                <w:rFonts w:hint="eastAsia"/>
              </w:rPr>
              <w:t>评标标准及方法附后</w:t>
            </w:r>
          </w:p>
        </w:tc>
      </w:tr>
      <w:tr w:rsidR="00013350">
        <w:trPr>
          <w:trHeight w:val="450"/>
        </w:trPr>
        <w:tc>
          <w:tcPr>
            <w:tcW w:w="738" w:type="dxa"/>
            <w:vAlign w:val="center"/>
          </w:tcPr>
          <w:p w:rsidR="00013350" w:rsidRDefault="000A6F7B">
            <w:pPr>
              <w:spacing w:beforeLines="50" w:before="156" w:afterLines="50" w:after="156" w:line="240" w:lineRule="exact"/>
              <w:jc w:val="left"/>
            </w:pPr>
            <w:r>
              <w:rPr>
                <w:rFonts w:hint="eastAsia"/>
              </w:rPr>
              <w:t>20</w:t>
            </w:r>
          </w:p>
        </w:tc>
        <w:tc>
          <w:tcPr>
            <w:tcW w:w="2110" w:type="dxa"/>
            <w:vAlign w:val="center"/>
          </w:tcPr>
          <w:p w:rsidR="00013350" w:rsidRDefault="000A6F7B">
            <w:pPr>
              <w:spacing w:beforeLines="50" w:before="156" w:afterLines="50" w:after="156" w:line="240" w:lineRule="exact"/>
              <w:jc w:val="left"/>
            </w:pPr>
            <w:r>
              <w:rPr>
                <w:rFonts w:hint="eastAsia"/>
              </w:rPr>
              <w:t>联系方式</w:t>
            </w:r>
          </w:p>
        </w:tc>
        <w:tc>
          <w:tcPr>
            <w:tcW w:w="6585" w:type="dxa"/>
            <w:vAlign w:val="center"/>
          </w:tcPr>
          <w:p w:rsidR="00013350" w:rsidRDefault="000A6F7B">
            <w:pPr>
              <w:spacing w:beforeLines="50" w:before="156" w:afterLines="50" w:after="156" w:line="240" w:lineRule="exact"/>
            </w:pPr>
            <w:r>
              <w:rPr>
                <w:rFonts w:ascii="Calibri" w:hAnsi="Calibri" w:hint="eastAsia"/>
                <w:color w:val="000000"/>
                <w:szCs w:val="22"/>
                <w:lang w:val="zh-CN"/>
              </w:rPr>
              <w:t>联</w:t>
            </w:r>
            <w:r>
              <w:rPr>
                <w:rFonts w:ascii="Calibri" w:hAnsi="Calibri" w:hint="eastAsia"/>
                <w:color w:val="000000"/>
                <w:szCs w:val="22"/>
              </w:rPr>
              <w:t xml:space="preserve"> </w:t>
            </w:r>
            <w:r>
              <w:rPr>
                <w:rFonts w:ascii="Calibri" w:hAnsi="Calibri" w:hint="eastAsia"/>
                <w:color w:val="000000"/>
                <w:szCs w:val="22"/>
                <w:lang w:val="zh-CN"/>
              </w:rPr>
              <w:t>系</w:t>
            </w:r>
            <w:r>
              <w:rPr>
                <w:rFonts w:ascii="Calibri" w:hAnsi="Calibri" w:hint="eastAsia"/>
                <w:color w:val="000000"/>
                <w:szCs w:val="22"/>
              </w:rPr>
              <w:t xml:space="preserve"> </w:t>
            </w:r>
            <w:r>
              <w:rPr>
                <w:rFonts w:ascii="Calibri" w:hAnsi="Calibri" w:hint="eastAsia"/>
                <w:color w:val="000000"/>
                <w:szCs w:val="22"/>
                <w:lang w:val="zh-CN"/>
              </w:rPr>
              <w:t>人：宋老师</w:t>
            </w:r>
            <w:r>
              <w:rPr>
                <w:rFonts w:ascii="Calibri" w:hAnsi="Calibri" w:hint="eastAsia"/>
                <w:color w:val="000000"/>
                <w:szCs w:val="22"/>
              </w:rPr>
              <w:t xml:space="preserve">          </w:t>
            </w:r>
            <w:r>
              <w:rPr>
                <w:rFonts w:ascii="Calibri" w:hAnsi="Calibri" w:hint="eastAsia"/>
                <w:color w:val="000000"/>
                <w:szCs w:val="22"/>
                <w:lang w:val="zh-CN"/>
              </w:rPr>
              <w:t>联系电话：</w:t>
            </w:r>
            <w:r>
              <w:rPr>
                <w:rFonts w:ascii="Calibri" w:hAnsi="Calibri" w:hint="eastAsia"/>
                <w:color w:val="000000"/>
                <w:szCs w:val="22"/>
              </w:rPr>
              <w:t>0722-3809029</w:t>
            </w:r>
          </w:p>
        </w:tc>
      </w:tr>
      <w:tr w:rsidR="00013350">
        <w:trPr>
          <w:trHeight w:val="403"/>
        </w:trPr>
        <w:tc>
          <w:tcPr>
            <w:tcW w:w="738" w:type="dxa"/>
            <w:vAlign w:val="center"/>
          </w:tcPr>
          <w:p w:rsidR="00013350" w:rsidRDefault="000A6F7B">
            <w:pPr>
              <w:spacing w:beforeLines="50" w:before="156" w:afterLines="50" w:after="156" w:line="240" w:lineRule="exact"/>
              <w:jc w:val="left"/>
            </w:pPr>
            <w:r>
              <w:rPr>
                <w:rFonts w:hint="eastAsia"/>
              </w:rPr>
              <w:t>21</w:t>
            </w:r>
          </w:p>
        </w:tc>
        <w:tc>
          <w:tcPr>
            <w:tcW w:w="8695" w:type="dxa"/>
            <w:gridSpan w:val="2"/>
            <w:vAlign w:val="center"/>
          </w:tcPr>
          <w:p w:rsidR="00013350" w:rsidRDefault="000A6F7B">
            <w:pPr>
              <w:spacing w:beforeLines="50" w:before="156" w:afterLines="50" w:after="156" w:line="240" w:lineRule="exact"/>
            </w:pPr>
            <w:r>
              <w:rPr>
                <w:rFonts w:hint="eastAsia"/>
              </w:rPr>
              <w:t>一、凡投标投标文件有下列情况之一的，视同未能对竞争性磋商文件作出实质性响应，按废标处理：</w:t>
            </w:r>
          </w:p>
          <w:p w:rsidR="00013350" w:rsidRDefault="000A6F7B">
            <w:pPr>
              <w:spacing w:beforeLines="50" w:before="156" w:afterLines="50" w:after="156" w:line="240" w:lineRule="exact"/>
            </w:pPr>
            <w:r>
              <w:rPr>
                <w:rFonts w:hint="eastAsia"/>
              </w:rPr>
              <w:t>1</w:t>
            </w:r>
            <w:r>
              <w:rPr>
                <w:rFonts w:hint="eastAsia"/>
              </w:rPr>
              <w:t>、投标文件中的投标函未按竞争性磋商文件格式要求签字盖章的；或在投标截止时间前没有提供合法、有效的法定代表人法人资格证明及其居民身份证或其被授权委托代理人的法人授权委托书及其居民身份证的；</w:t>
            </w:r>
          </w:p>
          <w:p w:rsidR="00013350" w:rsidRDefault="000A6F7B">
            <w:pPr>
              <w:spacing w:beforeLines="50" w:before="156" w:afterLines="50" w:after="156" w:line="240" w:lineRule="exact"/>
            </w:pPr>
            <w:r>
              <w:rPr>
                <w:rFonts w:hint="eastAsia"/>
              </w:rPr>
              <w:t>2</w:t>
            </w:r>
            <w:r>
              <w:rPr>
                <w:rFonts w:hint="eastAsia"/>
              </w:rPr>
              <w:t>、未按竞争性磋商文件要求的内容或规定的格式填写，内容不全或关键字迹模糊、无法辨认的；</w:t>
            </w:r>
          </w:p>
          <w:p w:rsidR="00013350" w:rsidRDefault="000A6F7B">
            <w:pPr>
              <w:spacing w:beforeLines="50" w:before="156" w:afterLines="50" w:after="156" w:line="240" w:lineRule="exact"/>
            </w:pPr>
            <w:r>
              <w:rPr>
                <w:rFonts w:hint="eastAsia"/>
              </w:rPr>
              <w:t>3</w:t>
            </w:r>
            <w:r>
              <w:rPr>
                <w:rFonts w:hint="eastAsia"/>
              </w:rPr>
              <w:t>、投标人递交两份或多份内容不同的投标文件，或在一份投标文件中对同一采购招标项目报有两个或多个报价，且未书面声明哪一个有效的；</w:t>
            </w:r>
          </w:p>
          <w:p w:rsidR="00013350" w:rsidRDefault="000A6F7B">
            <w:pPr>
              <w:spacing w:beforeLines="50" w:before="156" w:afterLines="50" w:after="156" w:line="240" w:lineRule="exact"/>
            </w:pPr>
            <w:r>
              <w:rPr>
                <w:rFonts w:hint="eastAsia"/>
              </w:rPr>
              <w:t>4</w:t>
            </w:r>
            <w:r>
              <w:rPr>
                <w:rFonts w:hint="eastAsia"/>
              </w:rPr>
              <w:t>、投标人资格审查不满足要求的；</w:t>
            </w:r>
          </w:p>
          <w:p w:rsidR="00013350" w:rsidRDefault="000A6F7B">
            <w:pPr>
              <w:spacing w:beforeLines="50" w:before="156" w:afterLines="50" w:after="156" w:line="240" w:lineRule="exact"/>
            </w:pPr>
            <w:r>
              <w:rPr>
                <w:rFonts w:hint="eastAsia"/>
              </w:rPr>
              <w:t>5</w:t>
            </w:r>
            <w:r>
              <w:rPr>
                <w:rFonts w:hint="eastAsia"/>
              </w:rPr>
              <w:t>、投标文件中的主要指标偏差高于采购人设计任务书中要求的误差数的；</w:t>
            </w:r>
          </w:p>
          <w:p w:rsidR="00013350" w:rsidRDefault="000A6F7B">
            <w:pPr>
              <w:spacing w:beforeLines="50" w:before="156" w:afterLines="50" w:after="156" w:line="240" w:lineRule="exact"/>
            </w:pPr>
            <w:r>
              <w:rPr>
                <w:rFonts w:hint="eastAsia"/>
              </w:rPr>
              <w:t>6</w:t>
            </w:r>
            <w:r>
              <w:rPr>
                <w:rFonts w:hint="eastAsia"/>
              </w:rPr>
              <w:t>、投标人资格条件不符合国家有关规定或竞争性磋商文件要求的；</w:t>
            </w:r>
          </w:p>
          <w:p w:rsidR="00013350" w:rsidRDefault="000A6F7B">
            <w:pPr>
              <w:spacing w:beforeLines="50" w:before="156" w:afterLines="50" w:after="156" w:line="240" w:lineRule="exact"/>
            </w:pPr>
            <w:r>
              <w:rPr>
                <w:rFonts w:hint="eastAsia"/>
              </w:rPr>
              <w:t>7</w:t>
            </w:r>
            <w:r>
              <w:rPr>
                <w:rFonts w:hint="eastAsia"/>
              </w:rPr>
              <w:t>、投标文件说明的采购招标项目完成期限超过竞争性磋商文件规定的期限的；</w:t>
            </w:r>
          </w:p>
          <w:p w:rsidR="00013350" w:rsidRDefault="000A6F7B">
            <w:pPr>
              <w:spacing w:beforeLines="50" w:before="156" w:afterLines="50" w:after="156" w:line="240" w:lineRule="exact"/>
            </w:pPr>
            <w:r>
              <w:rPr>
                <w:rFonts w:hint="eastAsia"/>
              </w:rPr>
              <w:t>8</w:t>
            </w:r>
            <w:r>
              <w:rPr>
                <w:rFonts w:hint="eastAsia"/>
              </w:rPr>
              <w:t>、投标人投标报价高于竞争性磋商文件规定的最高限价的；</w:t>
            </w:r>
          </w:p>
          <w:p w:rsidR="00013350" w:rsidRDefault="000A6F7B">
            <w:pPr>
              <w:spacing w:beforeLines="50" w:before="156" w:afterLines="50" w:after="156" w:line="240" w:lineRule="exact"/>
            </w:pPr>
            <w:r>
              <w:rPr>
                <w:rFonts w:hint="eastAsia"/>
              </w:rPr>
              <w:t>9</w:t>
            </w:r>
            <w:r>
              <w:rPr>
                <w:rFonts w:hint="eastAsia"/>
              </w:rPr>
              <w:t>、明显不符合技术规范要求的；</w:t>
            </w:r>
          </w:p>
          <w:p w:rsidR="00013350" w:rsidRDefault="000A6F7B">
            <w:pPr>
              <w:spacing w:beforeLines="50" w:before="156" w:afterLines="50" w:after="156" w:line="240" w:lineRule="exact"/>
            </w:pPr>
            <w:r>
              <w:rPr>
                <w:rFonts w:hint="eastAsia"/>
              </w:rPr>
              <w:t>10</w:t>
            </w:r>
            <w:r>
              <w:rPr>
                <w:rFonts w:hint="eastAsia"/>
              </w:rPr>
              <w:t>、不同投标人的投标文件出现了评标委员会认为不应当雷同情况的；</w:t>
            </w:r>
          </w:p>
          <w:p w:rsidR="00013350" w:rsidRDefault="000A6F7B">
            <w:pPr>
              <w:spacing w:beforeLines="50" w:before="156" w:afterLines="50" w:after="156" w:line="240" w:lineRule="exact"/>
            </w:pPr>
            <w:r>
              <w:rPr>
                <w:rFonts w:hint="eastAsia"/>
              </w:rPr>
              <w:t>11</w:t>
            </w:r>
            <w:r>
              <w:rPr>
                <w:rFonts w:hint="eastAsia"/>
              </w:rPr>
              <w:t>、未按竞争性磋商文件要求提交投标文件的；</w:t>
            </w:r>
            <w:r>
              <w:rPr>
                <w:rFonts w:hint="eastAsia"/>
              </w:rPr>
              <w:t xml:space="preserve"> </w:t>
            </w:r>
          </w:p>
          <w:p w:rsidR="00013350" w:rsidRDefault="000A6F7B">
            <w:pPr>
              <w:spacing w:beforeLines="50" w:before="156" w:afterLines="50" w:after="156" w:line="240" w:lineRule="exact"/>
            </w:pPr>
            <w:r>
              <w:rPr>
                <w:rFonts w:hint="eastAsia"/>
              </w:rPr>
              <w:t>12</w:t>
            </w:r>
            <w:r>
              <w:rPr>
                <w:rFonts w:hint="eastAsia"/>
              </w:rPr>
              <w:t>、投标文件提出了不能满足竞争性磋商文件要求的条件，或提出了采购人不能接受的条件的；</w:t>
            </w:r>
          </w:p>
          <w:p w:rsidR="00013350" w:rsidRDefault="000A6F7B">
            <w:pPr>
              <w:spacing w:beforeLines="50" w:before="156" w:afterLines="50" w:after="156" w:line="240" w:lineRule="exact"/>
            </w:pPr>
            <w:r>
              <w:rPr>
                <w:rFonts w:hint="eastAsia"/>
              </w:rPr>
              <w:t>13</w:t>
            </w:r>
            <w:r>
              <w:rPr>
                <w:rFonts w:hint="eastAsia"/>
              </w:rPr>
              <w:t>、以他人的名义投标、串通投标、以行贿手段谋取中标或者以其它弄虚作假方式投标的；</w:t>
            </w:r>
          </w:p>
          <w:p w:rsidR="00013350" w:rsidRDefault="000A6F7B">
            <w:pPr>
              <w:spacing w:beforeLines="50" w:before="156" w:afterLines="50" w:after="156" w:line="240" w:lineRule="exact"/>
            </w:pPr>
            <w:r>
              <w:rPr>
                <w:rFonts w:hint="eastAsia"/>
              </w:rPr>
              <w:t>14</w:t>
            </w:r>
            <w:r>
              <w:rPr>
                <w:rFonts w:hint="eastAsia"/>
              </w:rPr>
              <w:t>、经评标委员会认定投标人的投标报价低于成本价的，要求投标人对报价做出合理解释，如评标委员会专家不认可的；</w:t>
            </w:r>
          </w:p>
          <w:p w:rsidR="00013350" w:rsidRDefault="000A6F7B">
            <w:pPr>
              <w:spacing w:beforeLines="50" w:before="156" w:afterLines="50" w:after="156" w:line="240" w:lineRule="exact"/>
            </w:pPr>
            <w:r>
              <w:rPr>
                <w:rFonts w:hint="eastAsia"/>
              </w:rPr>
              <w:t>15</w:t>
            </w:r>
            <w:r>
              <w:rPr>
                <w:rFonts w:hint="eastAsia"/>
              </w:rPr>
              <w:t>、本竞争性磋商文件已规定或属于重大偏差的特殊规定的。</w:t>
            </w:r>
          </w:p>
          <w:p w:rsidR="00013350" w:rsidRDefault="000A6F7B">
            <w:pPr>
              <w:spacing w:beforeLines="50" w:before="156" w:afterLines="50" w:after="156" w:line="240" w:lineRule="exact"/>
            </w:pPr>
            <w:r>
              <w:rPr>
                <w:rFonts w:hint="eastAsia"/>
              </w:rPr>
              <w:t>二、投标人有下列情形之一的，认定为串通投标，作废标处理：</w:t>
            </w:r>
          </w:p>
          <w:p w:rsidR="00013350" w:rsidRDefault="000A6F7B">
            <w:pPr>
              <w:spacing w:beforeLines="50" w:before="156" w:afterLines="50" w:after="156" w:line="240" w:lineRule="exact"/>
            </w:pPr>
            <w:r>
              <w:rPr>
                <w:rFonts w:hint="eastAsia"/>
              </w:rPr>
              <w:t>1</w:t>
            </w:r>
            <w:r>
              <w:rPr>
                <w:rFonts w:hint="eastAsia"/>
              </w:rPr>
              <w:t>、不同投标人的投标文件内容存在非正常一致，或者不同投标人的投标文件错漏之处一致，且没有合理解释的；</w:t>
            </w:r>
          </w:p>
          <w:p w:rsidR="00013350" w:rsidRDefault="000A6F7B">
            <w:pPr>
              <w:spacing w:beforeLines="50" w:before="156" w:afterLines="50" w:after="156" w:line="240" w:lineRule="exact"/>
            </w:pPr>
            <w:r>
              <w:rPr>
                <w:rFonts w:hint="eastAsia"/>
              </w:rPr>
              <w:t>2</w:t>
            </w:r>
            <w:r>
              <w:rPr>
                <w:rFonts w:hint="eastAsia"/>
              </w:rPr>
              <w:t>、不同投标人的投标报价或报价组成异常一致或者呈规律性变化的；</w:t>
            </w:r>
          </w:p>
          <w:p w:rsidR="00013350" w:rsidRDefault="000A6F7B">
            <w:pPr>
              <w:spacing w:beforeLines="50" w:before="156" w:afterLines="50" w:after="156" w:line="240" w:lineRule="exact"/>
            </w:pPr>
            <w:r>
              <w:rPr>
                <w:rFonts w:hint="eastAsia"/>
              </w:rPr>
              <w:t>3</w:t>
            </w:r>
            <w:r>
              <w:rPr>
                <w:rFonts w:hint="eastAsia"/>
              </w:rPr>
              <w:t>、不同投标人的投标文件载明的项目管理班子成员出现同一人的；</w:t>
            </w:r>
          </w:p>
          <w:p w:rsidR="00013350" w:rsidRDefault="000A6F7B">
            <w:pPr>
              <w:spacing w:beforeLines="50" w:before="156" w:afterLines="50" w:after="156" w:line="240" w:lineRule="exact"/>
            </w:pPr>
            <w:r>
              <w:rPr>
                <w:rFonts w:hint="eastAsia"/>
              </w:rPr>
              <w:t>4</w:t>
            </w:r>
            <w:r>
              <w:rPr>
                <w:rFonts w:hint="eastAsia"/>
              </w:rPr>
              <w:t>、不同投标人的投标文件相互混装的；</w:t>
            </w:r>
          </w:p>
          <w:p w:rsidR="00013350" w:rsidRDefault="000A6F7B">
            <w:pPr>
              <w:spacing w:beforeLines="50" w:before="156" w:afterLines="50" w:after="156" w:line="240" w:lineRule="exact"/>
            </w:pPr>
            <w:r>
              <w:rPr>
                <w:rFonts w:hint="eastAsia"/>
              </w:rPr>
              <w:t>5</w:t>
            </w:r>
            <w:r>
              <w:rPr>
                <w:rFonts w:hint="eastAsia"/>
              </w:rPr>
              <w:t>、不同投标人委托同一人投标的；</w:t>
            </w:r>
          </w:p>
          <w:p w:rsidR="00013350" w:rsidRDefault="000A6F7B">
            <w:pPr>
              <w:spacing w:beforeLines="50" w:before="156" w:afterLines="50" w:after="156" w:line="240" w:lineRule="exact"/>
            </w:pPr>
            <w:r>
              <w:rPr>
                <w:rFonts w:hint="eastAsia"/>
              </w:rPr>
              <w:lastRenderedPageBreak/>
              <w:t>6</w:t>
            </w:r>
            <w:r>
              <w:rPr>
                <w:rFonts w:hint="eastAsia"/>
              </w:rPr>
              <w:t>、不同投标人聘请同一人就同一项目为其投标提供技术或者经济咨询服务的，但采购招标项目本身要求采用专有技术的除外；</w:t>
            </w:r>
          </w:p>
          <w:p w:rsidR="00013350" w:rsidRDefault="000A6F7B">
            <w:pPr>
              <w:spacing w:beforeLines="50" w:before="156" w:afterLines="50" w:after="156" w:line="240" w:lineRule="exact"/>
            </w:pPr>
            <w:r>
              <w:rPr>
                <w:rFonts w:hint="eastAsia"/>
              </w:rPr>
              <w:t>7</w:t>
            </w:r>
            <w:r>
              <w:rPr>
                <w:rFonts w:hint="eastAsia"/>
              </w:rPr>
              <w:t>、评标委员会认定的其他串标情形。</w:t>
            </w:r>
          </w:p>
        </w:tc>
      </w:tr>
    </w:tbl>
    <w:p w:rsidR="00013350" w:rsidRDefault="000A6F7B">
      <w:pPr>
        <w:pStyle w:val="3"/>
        <w:spacing w:beforeLines="50" w:before="156" w:afterLines="50" w:after="156" w:line="240" w:lineRule="exact"/>
        <w:jc w:val="left"/>
      </w:pPr>
      <w:bookmarkStart w:id="16" w:name="_Toc23298"/>
      <w:r>
        <w:rPr>
          <w:rFonts w:hint="eastAsia"/>
        </w:rPr>
        <w:lastRenderedPageBreak/>
        <w:t>一、</w:t>
      </w:r>
      <w:r>
        <w:rPr>
          <w:rFonts w:hint="eastAsia"/>
        </w:rPr>
        <w:t xml:space="preserve"> </w:t>
      </w:r>
      <w:r>
        <w:rPr>
          <w:rFonts w:hint="eastAsia"/>
        </w:rPr>
        <w:t>总则</w:t>
      </w:r>
      <w:bookmarkEnd w:id="0"/>
      <w:bookmarkEnd w:id="1"/>
      <w:bookmarkEnd w:id="2"/>
      <w:bookmarkEnd w:id="3"/>
      <w:bookmarkEnd w:id="4"/>
      <w:bookmarkEnd w:id="5"/>
      <w:bookmarkEnd w:id="6"/>
      <w:bookmarkEnd w:id="9"/>
      <w:bookmarkEnd w:id="16"/>
    </w:p>
    <w:p w:rsidR="00013350" w:rsidRDefault="000A6F7B">
      <w:pPr>
        <w:spacing w:beforeLines="50" w:before="156" w:afterLines="50" w:after="156" w:line="240" w:lineRule="exact"/>
      </w:pPr>
      <w:bookmarkStart w:id="17" w:name="_Toc144974498"/>
      <w:bookmarkStart w:id="18" w:name="_Toc246996919"/>
      <w:bookmarkStart w:id="19" w:name="_Toc179632547"/>
      <w:bookmarkStart w:id="20" w:name="_Toc152045530"/>
      <w:bookmarkStart w:id="21" w:name="_Toc152042306"/>
      <w:bookmarkStart w:id="22" w:name="_Toc246996176"/>
      <w:bookmarkStart w:id="23" w:name="_Toc247085690"/>
      <w:bookmarkStart w:id="24" w:name="_Toc333184034"/>
      <w:r>
        <w:rPr>
          <w:rFonts w:hint="eastAsia"/>
        </w:rPr>
        <w:t>（一）项目概况</w:t>
      </w:r>
      <w:bookmarkEnd w:id="17"/>
      <w:bookmarkEnd w:id="18"/>
      <w:bookmarkEnd w:id="19"/>
      <w:bookmarkEnd w:id="20"/>
      <w:bookmarkEnd w:id="21"/>
      <w:bookmarkEnd w:id="22"/>
      <w:bookmarkEnd w:id="23"/>
      <w:bookmarkEnd w:id="24"/>
    </w:p>
    <w:p w:rsidR="00013350" w:rsidRDefault="000A6F7B">
      <w:pPr>
        <w:spacing w:beforeLines="50" w:before="156" w:afterLines="50" w:after="156" w:line="240" w:lineRule="exact"/>
        <w:ind w:firstLineChars="200" w:firstLine="420"/>
      </w:pPr>
      <w:r>
        <w:rPr>
          <w:rFonts w:hint="eastAsia"/>
        </w:rPr>
        <w:t>1</w:t>
      </w:r>
      <w:r>
        <w:rPr>
          <w:rFonts w:hint="eastAsia"/>
        </w:rPr>
        <w:t>、根据《中华人民共和国招标投标法》等有关法律、法规和规章的规定，本采购招标项目已具备招标条件，现对本项目进行招标。</w:t>
      </w:r>
    </w:p>
    <w:p w:rsidR="00013350" w:rsidRDefault="000A6F7B">
      <w:pPr>
        <w:spacing w:beforeLines="50" w:before="156" w:afterLines="50" w:after="156" w:line="240" w:lineRule="exact"/>
        <w:ind w:firstLineChars="200" w:firstLine="420"/>
      </w:pPr>
      <w:r>
        <w:t>2</w:t>
      </w:r>
      <w:r>
        <w:rPr>
          <w:rFonts w:hint="eastAsia"/>
        </w:rPr>
        <w:t>、本采购招标项目采购人：见投标人须知前附表。</w:t>
      </w:r>
    </w:p>
    <w:p w:rsidR="00013350" w:rsidRDefault="000A6F7B">
      <w:pPr>
        <w:spacing w:beforeLines="50" w:before="156" w:afterLines="50" w:after="156" w:line="240" w:lineRule="exact"/>
        <w:ind w:firstLineChars="200" w:firstLine="420"/>
      </w:pPr>
      <w:r>
        <w:rPr>
          <w:rFonts w:hint="eastAsia"/>
        </w:rPr>
        <w:t>3</w:t>
      </w:r>
      <w:r>
        <w:rPr>
          <w:rFonts w:hint="eastAsia"/>
        </w:rPr>
        <w:t>、本采购招标项目名称：见投标人须知前附表。</w:t>
      </w:r>
    </w:p>
    <w:p w:rsidR="00013350" w:rsidRDefault="000A6F7B">
      <w:pPr>
        <w:spacing w:beforeLines="50" w:before="156" w:afterLines="50" w:after="156" w:line="240" w:lineRule="exact"/>
        <w:ind w:firstLineChars="200" w:firstLine="420"/>
      </w:pPr>
      <w:r>
        <w:rPr>
          <w:rFonts w:hint="eastAsia"/>
        </w:rPr>
        <w:t>4</w:t>
      </w:r>
      <w:r>
        <w:rPr>
          <w:rFonts w:hint="eastAsia"/>
        </w:rPr>
        <w:t>、本采购招标项目建设地点：随州职业技术学院。</w:t>
      </w:r>
    </w:p>
    <w:p w:rsidR="00013350" w:rsidRDefault="000A6F7B">
      <w:pPr>
        <w:spacing w:beforeLines="50" w:before="156" w:afterLines="50" w:after="156" w:line="240" w:lineRule="exact"/>
      </w:pPr>
      <w:bookmarkStart w:id="25" w:name="_Toc152045531"/>
      <w:bookmarkStart w:id="26" w:name="_Toc152042307"/>
      <w:bookmarkStart w:id="27" w:name="_Toc179632548"/>
      <w:bookmarkStart w:id="28" w:name="_Toc247085691"/>
      <w:bookmarkStart w:id="29" w:name="_Toc246996920"/>
      <w:bookmarkStart w:id="30" w:name="_Toc246996177"/>
      <w:bookmarkStart w:id="31" w:name="_Toc144974499"/>
      <w:bookmarkStart w:id="32" w:name="_Toc333184035"/>
      <w:r>
        <w:rPr>
          <w:rFonts w:hint="eastAsia"/>
        </w:rPr>
        <w:t>（二）</w:t>
      </w:r>
      <w:r>
        <w:rPr>
          <w:rFonts w:hint="eastAsia"/>
        </w:rPr>
        <w:t xml:space="preserve"> </w:t>
      </w:r>
      <w:r>
        <w:rPr>
          <w:rFonts w:hint="eastAsia"/>
        </w:rPr>
        <w:t>资金来源和落实情况</w:t>
      </w:r>
      <w:bookmarkEnd w:id="25"/>
      <w:bookmarkEnd w:id="26"/>
      <w:bookmarkEnd w:id="27"/>
      <w:bookmarkEnd w:id="28"/>
      <w:bookmarkEnd w:id="29"/>
      <w:bookmarkEnd w:id="30"/>
      <w:bookmarkEnd w:id="31"/>
      <w:bookmarkEnd w:id="32"/>
    </w:p>
    <w:p w:rsidR="00013350" w:rsidRDefault="000A6F7B">
      <w:pPr>
        <w:spacing w:beforeLines="50" w:before="156" w:afterLines="50" w:after="156" w:line="240" w:lineRule="exact"/>
        <w:ind w:firstLineChars="200" w:firstLine="420"/>
      </w:pPr>
      <w:r>
        <w:rPr>
          <w:rFonts w:hint="eastAsia"/>
        </w:rPr>
        <w:t>1</w:t>
      </w:r>
      <w:r>
        <w:rPr>
          <w:rFonts w:hint="eastAsia"/>
        </w:rPr>
        <w:t>、本采购招标项目的资金来源及出资比例：见投标人须知前附表。</w:t>
      </w:r>
    </w:p>
    <w:p w:rsidR="00013350" w:rsidRDefault="000A6F7B">
      <w:pPr>
        <w:spacing w:beforeLines="50" w:before="156" w:afterLines="50" w:after="156" w:line="240" w:lineRule="exact"/>
        <w:ind w:firstLineChars="200" w:firstLine="420"/>
      </w:pPr>
      <w:r>
        <w:t>2</w:t>
      </w:r>
      <w:r>
        <w:rPr>
          <w:rFonts w:hint="eastAsia"/>
        </w:rPr>
        <w:t>、本采购招标项目的资金落实情况：见投标人须知前附表。</w:t>
      </w:r>
      <w:bookmarkStart w:id="33" w:name="_Toc246996921"/>
      <w:bookmarkStart w:id="34" w:name="_Toc246996178"/>
      <w:bookmarkStart w:id="35" w:name="_Toc5160"/>
      <w:bookmarkStart w:id="36" w:name="_Toc152042308"/>
      <w:bookmarkStart w:id="37" w:name="_Toc152045532"/>
      <w:bookmarkStart w:id="38" w:name="_Toc247085692"/>
      <w:bookmarkStart w:id="39" w:name="_Toc333184036"/>
      <w:bookmarkStart w:id="40" w:name="_Toc179632549"/>
      <w:bookmarkStart w:id="41" w:name="_Toc144974500"/>
    </w:p>
    <w:p w:rsidR="00013350" w:rsidRDefault="000A6F7B">
      <w:pPr>
        <w:spacing w:beforeLines="50" w:before="156" w:afterLines="50" w:after="156" w:line="240" w:lineRule="exact"/>
      </w:pPr>
      <w:r>
        <w:rPr>
          <w:rFonts w:hint="eastAsia"/>
        </w:rPr>
        <w:t>（三）</w:t>
      </w:r>
      <w:r>
        <w:rPr>
          <w:rFonts w:hint="eastAsia"/>
        </w:rPr>
        <w:t xml:space="preserve"> </w:t>
      </w:r>
      <w:r>
        <w:rPr>
          <w:rFonts w:hint="eastAsia"/>
        </w:rPr>
        <w:t>招标范围、计划工期、质量要求</w:t>
      </w:r>
      <w:bookmarkEnd w:id="33"/>
      <w:bookmarkEnd w:id="34"/>
      <w:bookmarkEnd w:id="35"/>
      <w:bookmarkEnd w:id="36"/>
      <w:bookmarkEnd w:id="37"/>
      <w:bookmarkEnd w:id="38"/>
      <w:bookmarkEnd w:id="39"/>
      <w:bookmarkEnd w:id="40"/>
      <w:bookmarkEnd w:id="41"/>
    </w:p>
    <w:p w:rsidR="00013350" w:rsidRDefault="000A6F7B">
      <w:pPr>
        <w:spacing w:beforeLines="50" w:before="156" w:afterLines="50" w:after="156" w:line="240" w:lineRule="exact"/>
        <w:ind w:firstLineChars="200" w:firstLine="420"/>
      </w:pPr>
      <w:r>
        <w:t>1</w:t>
      </w:r>
      <w:r>
        <w:rPr>
          <w:rFonts w:hint="eastAsia"/>
        </w:rPr>
        <w:t>、本次招标范围：见投标人须知前附表。</w:t>
      </w:r>
    </w:p>
    <w:p w:rsidR="00013350" w:rsidRDefault="000A6F7B">
      <w:pPr>
        <w:spacing w:beforeLines="50" w:before="156" w:afterLines="50" w:after="156" w:line="240" w:lineRule="exact"/>
        <w:ind w:firstLineChars="200" w:firstLine="420"/>
      </w:pPr>
      <w:r>
        <w:t>2</w:t>
      </w:r>
      <w:r>
        <w:rPr>
          <w:rFonts w:hint="eastAsia"/>
        </w:rPr>
        <w:t>、本采购招标项目的计划工期：见投标人须知前附表。</w:t>
      </w:r>
    </w:p>
    <w:p w:rsidR="00013350" w:rsidRDefault="000A6F7B">
      <w:pPr>
        <w:spacing w:beforeLines="50" w:before="156" w:afterLines="50" w:after="156" w:line="240" w:lineRule="exact"/>
        <w:ind w:firstLineChars="200" w:firstLine="420"/>
      </w:pPr>
      <w:r>
        <w:t>3</w:t>
      </w:r>
      <w:r>
        <w:rPr>
          <w:rFonts w:hint="eastAsia"/>
        </w:rPr>
        <w:t>、本采购招标项目的质量要求：见投标人须知前附表。</w:t>
      </w:r>
    </w:p>
    <w:p w:rsidR="00013350" w:rsidRDefault="000A6F7B">
      <w:pPr>
        <w:spacing w:beforeLines="50" w:before="156" w:afterLines="50" w:after="156" w:line="240" w:lineRule="exact"/>
      </w:pPr>
      <w:bookmarkStart w:id="42" w:name="_Toc246996179"/>
      <w:bookmarkStart w:id="43" w:name="_Toc179632551"/>
      <w:bookmarkStart w:id="44" w:name="_Toc333184037"/>
      <w:bookmarkStart w:id="45" w:name="_Toc152042310"/>
      <w:bookmarkStart w:id="46" w:name="_Toc247085693"/>
      <w:bookmarkStart w:id="47" w:name="_Toc246996922"/>
      <w:bookmarkStart w:id="48" w:name="_Toc152045534"/>
      <w:bookmarkStart w:id="49" w:name="_Toc144974502"/>
      <w:r>
        <w:rPr>
          <w:rFonts w:hint="eastAsia"/>
        </w:rPr>
        <w:t>（四）</w:t>
      </w:r>
      <w:r>
        <w:rPr>
          <w:rFonts w:hint="eastAsia"/>
        </w:rPr>
        <w:t xml:space="preserve"> </w:t>
      </w:r>
      <w:r>
        <w:rPr>
          <w:rFonts w:hint="eastAsia"/>
        </w:rPr>
        <w:t>投标人资格要求</w:t>
      </w:r>
      <w:bookmarkEnd w:id="42"/>
      <w:bookmarkEnd w:id="43"/>
      <w:bookmarkEnd w:id="44"/>
      <w:bookmarkEnd w:id="45"/>
      <w:bookmarkEnd w:id="46"/>
      <w:bookmarkEnd w:id="47"/>
      <w:bookmarkEnd w:id="48"/>
      <w:bookmarkEnd w:id="49"/>
    </w:p>
    <w:p w:rsidR="00013350" w:rsidRDefault="000A6F7B">
      <w:pPr>
        <w:spacing w:beforeLines="50" w:before="156" w:afterLines="50" w:after="156" w:line="240" w:lineRule="exact"/>
        <w:ind w:firstLineChars="171" w:firstLine="359"/>
      </w:pPr>
      <w:r>
        <w:rPr>
          <w:rFonts w:hint="eastAsia"/>
        </w:rPr>
        <w:t>1</w:t>
      </w:r>
      <w:r>
        <w:rPr>
          <w:rFonts w:hint="eastAsia"/>
        </w:rPr>
        <w:t>、投标人应具备承担本项目施工的资质条件、能力和信誉。</w:t>
      </w:r>
    </w:p>
    <w:p w:rsidR="00013350" w:rsidRDefault="000A6F7B">
      <w:pPr>
        <w:spacing w:beforeLines="50" w:before="156" w:afterLines="50" w:after="156" w:line="240" w:lineRule="exact"/>
        <w:ind w:firstLineChars="171" w:firstLine="359"/>
      </w:pPr>
      <w:r>
        <w:rPr>
          <w:rFonts w:hint="eastAsia"/>
        </w:rPr>
        <w:t>（</w:t>
      </w:r>
      <w:r>
        <w:t>1</w:t>
      </w:r>
      <w:r>
        <w:rPr>
          <w:rFonts w:hint="eastAsia"/>
        </w:rPr>
        <w:t>）资质条件：见公告第五项；</w:t>
      </w:r>
    </w:p>
    <w:p w:rsidR="00013350" w:rsidRDefault="000A6F7B">
      <w:pPr>
        <w:spacing w:beforeLines="50" w:before="156" w:afterLines="50" w:after="156" w:line="240" w:lineRule="exact"/>
        <w:ind w:firstLineChars="171" w:firstLine="359"/>
      </w:pPr>
      <w:r>
        <w:rPr>
          <w:rFonts w:hint="eastAsia"/>
        </w:rPr>
        <w:t>（</w:t>
      </w:r>
      <w:r>
        <w:rPr>
          <w:rFonts w:hint="eastAsia"/>
        </w:rPr>
        <w:t>2</w:t>
      </w:r>
      <w:r>
        <w:rPr>
          <w:rFonts w:hint="eastAsia"/>
        </w:rPr>
        <w:t>）财务要求：见公告第五项；</w:t>
      </w:r>
    </w:p>
    <w:p w:rsidR="00013350" w:rsidRDefault="000A6F7B">
      <w:pPr>
        <w:spacing w:beforeLines="50" w:before="156" w:afterLines="50" w:after="156" w:line="240" w:lineRule="exact"/>
        <w:ind w:firstLineChars="171" w:firstLine="359"/>
      </w:pPr>
      <w:r>
        <w:rPr>
          <w:rFonts w:hint="eastAsia"/>
        </w:rPr>
        <w:t>（</w:t>
      </w:r>
      <w:r>
        <w:rPr>
          <w:rFonts w:hint="eastAsia"/>
        </w:rPr>
        <w:t>3</w:t>
      </w:r>
      <w:r>
        <w:rPr>
          <w:rFonts w:hint="eastAsia"/>
        </w:rPr>
        <w:t>）信誉要求：见公告第五项；</w:t>
      </w:r>
    </w:p>
    <w:p w:rsidR="00013350" w:rsidRDefault="000A6F7B">
      <w:pPr>
        <w:spacing w:beforeLines="50" w:before="156" w:afterLines="50" w:after="156" w:line="240" w:lineRule="exact"/>
        <w:ind w:firstLineChars="171" w:firstLine="359"/>
      </w:pPr>
      <w:r>
        <w:rPr>
          <w:rFonts w:hint="eastAsia"/>
        </w:rPr>
        <w:t>（</w:t>
      </w:r>
      <w:r>
        <w:rPr>
          <w:rFonts w:hint="eastAsia"/>
        </w:rPr>
        <w:t>4</w:t>
      </w:r>
      <w:r>
        <w:rPr>
          <w:rFonts w:hint="eastAsia"/>
        </w:rPr>
        <w:t>）其他要求：见公告第五项。</w:t>
      </w:r>
    </w:p>
    <w:p w:rsidR="00013350" w:rsidRDefault="000A6F7B">
      <w:pPr>
        <w:spacing w:beforeLines="50" w:before="156" w:afterLines="50" w:after="156" w:line="240" w:lineRule="exact"/>
        <w:ind w:firstLineChars="171" w:firstLine="359"/>
      </w:pPr>
      <w:r>
        <w:rPr>
          <w:rFonts w:hint="eastAsia"/>
        </w:rPr>
        <w:t>2</w:t>
      </w:r>
      <w:r>
        <w:rPr>
          <w:rFonts w:hint="eastAsia"/>
        </w:rPr>
        <w:t>、投标人不得存在下列情形之一：</w:t>
      </w:r>
    </w:p>
    <w:p w:rsidR="00013350" w:rsidRDefault="000A6F7B">
      <w:pPr>
        <w:spacing w:beforeLines="50" w:before="156" w:afterLines="50" w:after="156" w:line="240" w:lineRule="exact"/>
        <w:ind w:firstLineChars="171" w:firstLine="359"/>
      </w:pPr>
      <w:r>
        <w:rPr>
          <w:rFonts w:hint="eastAsia"/>
        </w:rPr>
        <w:t>（</w:t>
      </w:r>
      <w:r>
        <w:t>1</w:t>
      </w:r>
      <w:r>
        <w:rPr>
          <w:rFonts w:hint="eastAsia"/>
        </w:rPr>
        <w:t>）为采购人不具有独立法人资格的附属机构（单位）；</w:t>
      </w:r>
    </w:p>
    <w:p w:rsidR="00013350" w:rsidRDefault="000A6F7B">
      <w:pPr>
        <w:spacing w:beforeLines="50" w:before="156" w:afterLines="50" w:after="156" w:line="240" w:lineRule="exact"/>
        <w:ind w:firstLineChars="171" w:firstLine="359"/>
      </w:pPr>
      <w:r>
        <w:rPr>
          <w:rFonts w:hint="eastAsia"/>
        </w:rPr>
        <w:t>（</w:t>
      </w:r>
      <w:r>
        <w:t>2</w:t>
      </w:r>
      <w:r>
        <w:rPr>
          <w:rFonts w:hint="eastAsia"/>
        </w:rPr>
        <w:t>）为本采购招标项目前期准备提供设计或咨询服务的；</w:t>
      </w:r>
      <w:r>
        <w:t xml:space="preserve"> </w:t>
      </w:r>
    </w:p>
    <w:p w:rsidR="00013350" w:rsidRDefault="000A6F7B">
      <w:pPr>
        <w:spacing w:beforeLines="50" w:before="156" w:afterLines="50" w:after="156" w:line="240" w:lineRule="exact"/>
        <w:ind w:firstLineChars="171" w:firstLine="359"/>
      </w:pPr>
      <w:r>
        <w:rPr>
          <w:rFonts w:hint="eastAsia"/>
        </w:rPr>
        <w:t>（</w:t>
      </w:r>
      <w:r>
        <w:t>3</w:t>
      </w:r>
      <w:r>
        <w:rPr>
          <w:rFonts w:hint="eastAsia"/>
        </w:rPr>
        <w:t>）为本采购招标项目的代建人；</w:t>
      </w:r>
      <w:r>
        <w:t xml:space="preserve"> </w:t>
      </w:r>
    </w:p>
    <w:p w:rsidR="00013350" w:rsidRDefault="000A6F7B">
      <w:pPr>
        <w:spacing w:beforeLines="50" w:before="156" w:afterLines="50" w:after="156" w:line="240" w:lineRule="exact"/>
        <w:ind w:firstLineChars="171" w:firstLine="359"/>
      </w:pPr>
      <w:r>
        <w:rPr>
          <w:rFonts w:hint="eastAsia"/>
        </w:rPr>
        <w:t>（</w:t>
      </w:r>
      <w:r>
        <w:t>4</w:t>
      </w:r>
      <w:r>
        <w:rPr>
          <w:rFonts w:hint="eastAsia"/>
        </w:rPr>
        <w:t>）为本采购招标项目提供招标代理服务的；</w:t>
      </w:r>
      <w:r>
        <w:t xml:space="preserve"> </w:t>
      </w:r>
    </w:p>
    <w:p w:rsidR="00013350" w:rsidRDefault="000A6F7B">
      <w:pPr>
        <w:spacing w:beforeLines="50" w:before="156" w:afterLines="50" w:after="156" w:line="240" w:lineRule="exact"/>
        <w:ind w:firstLineChars="171" w:firstLine="359"/>
      </w:pPr>
      <w:r>
        <w:rPr>
          <w:rFonts w:hint="eastAsia"/>
        </w:rPr>
        <w:t>（</w:t>
      </w:r>
      <w:r>
        <w:t>5</w:t>
      </w:r>
      <w:r>
        <w:rPr>
          <w:rFonts w:hint="eastAsia"/>
        </w:rPr>
        <w:t>）与本采购招标项目的监理人或代建人或招标代理机构同为一个法定代表人的；</w:t>
      </w:r>
    </w:p>
    <w:p w:rsidR="00013350" w:rsidRDefault="000A6F7B">
      <w:pPr>
        <w:spacing w:beforeLines="50" w:before="156" w:afterLines="50" w:after="156" w:line="240" w:lineRule="exact"/>
        <w:ind w:firstLineChars="171" w:firstLine="359"/>
      </w:pPr>
      <w:r>
        <w:rPr>
          <w:rFonts w:hint="eastAsia"/>
        </w:rPr>
        <w:t>（</w:t>
      </w:r>
      <w:r>
        <w:t>6</w:t>
      </w:r>
      <w:r>
        <w:rPr>
          <w:rFonts w:hint="eastAsia"/>
        </w:rPr>
        <w:t>）与本采购招标项目的监理人或代建人或招标代理机构相互控股或参股的；</w:t>
      </w:r>
    </w:p>
    <w:p w:rsidR="00013350" w:rsidRDefault="000A6F7B">
      <w:pPr>
        <w:spacing w:beforeLines="50" w:before="156" w:afterLines="50" w:after="156" w:line="240" w:lineRule="exact"/>
        <w:ind w:firstLineChars="171" w:firstLine="359"/>
      </w:pPr>
      <w:r>
        <w:rPr>
          <w:rFonts w:hint="eastAsia"/>
        </w:rPr>
        <w:t>（</w:t>
      </w:r>
      <w:r>
        <w:t>7</w:t>
      </w:r>
      <w:r>
        <w:rPr>
          <w:rFonts w:hint="eastAsia"/>
        </w:rPr>
        <w:t>）与本采购招标项目的监理人或代建人或招标代理机构相互任职或工作的；</w:t>
      </w:r>
    </w:p>
    <w:p w:rsidR="00013350" w:rsidRDefault="000A6F7B">
      <w:pPr>
        <w:spacing w:beforeLines="50" w:before="156" w:afterLines="50" w:after="156" w:line="240" w:lineRule="exact"/>
        <w:ind w:firstLineChars="171" w:firstLine="359"/>
      </w:pPr>
      <w:r>
        <w:rPr>
          <w:rFonts w:hint="eastAsia"/>
        </w:rPr>
        <w:t>（</w:t>
      </w:r>
      <w:r>
        <w:t>8</w:t>
      </w:r>
      <w:r>
        <w:rPr>
          <w:rFonts w:hint="eastAsia"/>
        </w:rPr>
        <w:t>）被责令停业的；</w:t>
      </w:r>
      <w:r>
        <w:t xml:space="preserve"> </w:t>
      </w:r>
    </w:p>
    <w:p w:rsidR="00013350" w:rsidRDefault="000A6F7B">
      <w:pPr>
        <w:spacing w:beforeLines="50" w:before="156" w:afterLines="50" w:after="156" w:line="240" w:lineRule="exact"/>
        <w:ind w:firstLineChars="171" w:firstLine="359"/>
      </w:pPr>
      <w:r>
        <w:rPr>
          <w:rFonts w:hint="eastAsia"/>
        </w:rPr>
        <w:t>（</w:t>
      </w:r>
      <w:r>
        <w:t>9</w:t>
      </w:r>
      <w:r>
        <w:rPr>
          <w:rFonts w:hint="eastAsia"/>
        </w:rPr>
        <w:t>）被暂停或取消投标资格的；</w:t>
      </w:r>
      <w:r>
        <w:t xml:space="preserve"> </w:t>
      </w:r>
    </w:p>
    <w:p w:rsidR="00013350" w:rsidRDefault="000A6F7B">
      <w:pPr>
        <w:spacing w:beforeLines="50" w:before="156" w:afterLines="50" w:after="156" w:line="240" w:lineRule="exact"/>
        <w:ind w:firstLineChars="171" w:firstLine="359"/>
      </w:pPr>
      <w:r>
        <w:rPr>
          <w:rFonts w:hint="eastAsia"/>
        </w:rPr>
        <w:t>（</w:t>
      </w:r>
      <w:r>
        <w:t>10</w:t>
      </w:r>
      <w:r>
        <w:rPr>
          <w:rFonts w:hint="eastAsia"/>
        </w:rPr>
        <w:t>）财产被接管或冻结的；</w:t>
      </w:r>
    </w:p>
    <w:p w:rsidR="00013350" w:rsidRDefault="000A6F7B">
      <w:pPr>
        <w:spacing w:beforeLines="50" w:before="156" w:afterLines="50" w:after="156" w:line="240" w:lineRule="exact"/>
        <w:ind w:firstLineChars="171" w:firstLine="359"/>
      </w:pPr>
      <w:r>
        <w:rPr>
          <w:rFonts w:hint="eastAsia"/>
        </w:rPr>
        <w:t>（</w:t>
      </w:r>
      <w:r>
        <w:t>11</w:t>
      </w:r>
      <w:r>
        <w:rPr>
          <w:rFonts w:hint="eastAsia"/>
        </w:rPr>
        <w:t>）在最近三年内有骗取中标或严重违约或重大工程监理质量问题的。</w:t>
      </w:r>
    </w:p>
    <w:p w:rsidR="00013350" w:rsidRDefault="000A6F7B">
      <w:pPr>
        <w:spacing w:beforeLines="50" w:before="156" w:afterLines="50" w:after="156" w:line="240" w:lineRule="exact"/>
        <w:ind w:firstLineChars="200" w:firstLine="420"/>
      </w:pPr>
      <w:r>
        <w:rPr>
          <w:rFonts w:hint="eastAsia"/>
        </w:rPr>
        <w:t>3</w:t>
      </w:r>
      <w:r>
        <w:rPr>
          <w:rFonts w:hint="eastAsia"/>
        </w:rPr>
        <w:t>、单位负责人为同一人或者存在控股、管理关系的不同单位，不得同时参加本采购招标项</w:t>
      </w:r>
      <w:r>
        <w:rPr>
          <w:rFonts w:hint="eastAsia"/>
        </w:rPr>
        <w:lastRenderedPageBreak/>
        <w:t>目投标。</w:t>
      </w:r>
    </w:p>
    <w:p w:rsidR="00013350" w:rsidRDefault="000A6F7B">
      <w:pPr>
        <w:spacing w:beforeLines="50" w:before="156" w:afterLines="50" w:after="156" w:line="240" w:lineRule="exact"/>
      </w:pPr>
      <w:r>
        <w:rPr>
          <w:rFonts w:hint="eastAsia"/>
        </w:rPr>
        <w:t>（五）</w:t>
      </w:r>
      <w:r>
        <w:rPr>
          <w:rFonts w:hint="eastAsia"/>
        </w:rPr>
        <w:t xml:space="preserve"> </w:t>
      </w:r>
      <w:r>
        <w:rPr>
          <w:rFonts w:hint="eastAsia"/>
        </w:rPr>
        <w:t>费用承担</w:t>
      </w:r>
    </w:p>
    <w:p w:rsidR="00013350" w:rsidRDefault="000A6F7B">
      <w:pPr>
        <w:spacing w:beforeLines="50" w:before="156" w:afterLines="50" w:after="156" w:line="240" w:lineRule="exact"/>
        <w:ind w:firstLineChars="200" w:firstLine="420"/>
      </w:pPr>
      <w:r>
        <w:rPr>
          <w:rFonts w:hint="eastAsia"/>
        </w:rPr>
        <w:t>投标人准备和参加投标活动所产生的费用自理，本次招标不收取服务费。</w:t>
      </w:r>
    </w:p>
    <w:p w:rsidR="00013350" w:rsidRDefault="000A6F7B">
      <w:pPr>
        <w:spacing w:beforeLines="50" w:before="156" w:afterLines="50" w:after="156" w:line="240" w:lineRule="exact"/>
      </w:pPr>
      <w:bookmarkStart w:id="50" w:name="_Toc144974504"/>
      <w:bookmarkStart w:id="51" w:name="_Toc246996924"/>
      <w:bookmarkStart w:id="52" w:name="_Toc152042312"/>
      <w:bookmarkStart w:id="53" w:name="_Toc247085695"/>
      <w:bookmarkStart w:id="54" w:name="_Toc152045536"/>
      <w:bookmarkStart w:id="55" w:name="_Toc179632553"/>
      <w:bookmarkStart w:id="56" w:name="_Toc246996181"/>
      <w:bookmarkStart w:id="57" w:name="_Toc333184039"/>
      <w:r>
        <w:rPr>
          <w:rFonts w:hint="eastAsia"/>
        </w:rPr>
        <w:t>（六）</w:t>
      </w:r>
      <w:r>
        <w:rPr>
          <w:rFonts w:hint="eastAsia"/>
        </w:rPr>
        <w:t xml:space="preserve"> </w:t>
      </w:r>
      <w:r>
        <w:rPr>
          <w:rFonts w:hint="eastAsia"/>
        </w:rPr>
        <w:t>保密</w:t>
      </w:r>
      <w:bookmarkEnd w:id="50"/>
      <w:bookmarkEnd w:id="51"/>
      <w:bookmarkEnd w:id="52"/>
      <w:bookmarkEnd w:id="53"/>
      <w:bookmarkEnd w:id="54"/>
      <w:bookmarkEnd w:id="55"/>
      <w:bookmarkEnd w:id="56"/>
      <w:bookmarkEnd w:id="57"/>
    </w:p>
    <w:p w:rsidR="00013350" w:rsidRDefault="000A6F7B">
      <w:pPr>
        <w:spacing w:beforeLines="50" w:before="156" w:afterLines="50" w:after="156" w:line="240" w:lineRule="exact"/>
        <w:ind w:firstLineChars="200" w:firstLine="420"/>
      </w:pPr>
      <w:r>
        <w:rPr>
          <w:rFonts w:hint="eastAsia"/>
        </w:rPr>
        <w:t>参与招标投标活动的各方应对磋商文件和投标文件中的商业和技术等秘密保密，违者应对由此造成的后果承担法律责任。</w:t>
      </w:r>
      <w:r>
        <w:t xml:space="preserve"> </w:t>
      </w:r>
    </w:p>
    <w:p w:rsidR="00013350" w:rsidRDefault="000A6F7B">
      <w:pPr>
        <w:spacing w:beforeLines="50" w:before="156" w:afterLines="50" w:after="156" w:line="240" w:lineRule="exact"/>
      </w:pPr>
      <w:bookmarkStart w:id="58" w:name="_Toc144974505"/>
      <w:bookmarkStart w:id="59" w:name="_Toc152042313"/>
      <w:bookmarkStart w:id="60" w:name="_Toc179632554"/>
      <w:bookmarkStart w:id="61" w:name="_Toc152045537"/>
      <w:bookmarkStart w:id="62" w:name="_Toc333184040"/>
      <w:bookmarkStart w:id="63" w:name="_Toc246996182"/>
      <w:bookmarkStart w:id="64" w:name="_Toc246996925"/>
      <w:bookmarkStart w:id="65" w:name="_Toc247085696"/>
      <w:r>
        <w:rPr>
          <w:rFonts w:hint="eastAsia"/>
        </w:rPr>
        <w:t>（七）</w:t>
      </w:r>
      <w:r>
        <w:rPr>
          <w:rFonts w:hint="eastAsia"/>
        </w:rPr>
        <w:t xml:space="preserve"> </w:t>
      </w:r>
      <w:r>
        <w:rPr>
          <w:rFonts w:hint="eastAsia"/>
        </w:rPr>
        <w:t>语言</w:t>
      </w:r>
      <w:bookmarkEnd w:id="58"/>
      <w:r>
        <w:rPr>
          <w:rFonts w:hint="eastAsia"/>
        </w:rPr>
        <w:t>文字</w:t>
      </w:r>
      <w:bookmarkEnd w:id="59"/>
      <w:bookmarkEnd w:id="60"/>
      <w:bookmarkEnd w:id="61"/>
      <w:bookmarkEnd w:id="62"/>
      <w:bookmarkEnd w:id="63"/>
      <w:bookmarkEnd w:id="64"/>
      <w:bookmarkEnd w:id="65"/>
    </w:p>
    <w:p w:rsidR="00013350" w:rsidRDefault="000A6F7B">
      <w:pPr>
        <w:spacing w:beforeLines="50" w:before="156" w:afterLines="50" w:after="156" w:line="240" w:lineRule="exact"/>
        <w:ind w:firstLineChars="200" w:firstLine="420"/>
      </w:pPr>
      <w:bookmarkStart w:id="66" w:name="_Toc246996183"/>
      <w:bookmarkStart w:id="67" w:name="_Toc152045538"/>
      <w:bookmarkStart w:id="68" w:name="_Toc246996926"/>
      <w:bookmarkStart w:id="69" w:name="_Toc179632555"/>
      <w:bookmarkStart w:id="70" w:name="_Toc247085697"/>
      <w:bookmarkStart w:id="71" w:name="_Toc144974506"/>
      <w:bookmarkStart w:id="72" w:name="_Toc152042314"/>
      <w:r>
        <w:rPr>
          <w:rFonts w:hint="eastAsia"/>
        </w:rPr>
        <w:t>招标投标文件使用的语言文字为中文。专用术语使用外文的，应附有中文注释。</w:t>
      </w:r>
    </w:p>
    <w:p w:rsidR="00013350" w:rsidRDefault="000A6F7B">
      <w:pPr>
        <w:spacing w:beforeLines="50" w:before="156" w:afterLines="50" w:after="156" w:line="240" w:lineRule="exact"/>
      </w:pPr>
      <w:bookmarkStart w:id="73" w:name="_Toc333184041"/>
      <w:r>
        <w:rPr>
          <w:rFonts w:hint="eastAsia"/>
        </w:rPr>
        <w:t>（八）</w:t>
      </w:r>
      <w:r>
        <w:rPr>
          <w:rFonts w:hint="eastAsia"/>
        </w:rPr>
        <w:t xml:space="preserve"> </w:t>
      </w:r>
      <w:r>
        <w:rPr>
          <w:rFonts w:hint="eastAsia"/>
        </w:rPr>
        <w:t>计量单位</w:t>
      </w:r>
      <w:bookmarkEnd w:id="66"/>
      <w:bookmarkEnd w:id="67"/>
      <w:bookmarkEnd w:id="68"/>
      <w:bookmarkEnd w:id="69"/>
      <w:bookmarkEnd w:id="70"/>
      <w:bookmarkEnd w:id="71"/>
      <w:bookmarkEnd w:id="72"/>
      <w:bookmarkEnd w:id="73"/>
    </w:p>
    <w:p w:rsidR="00013350" w:rsidRDefault="000A6F7B">
      <w:pPr>
        <w:spacing w:beforeLines="50" w:before="156" w:afterLines="50" w:after="156"/>
        <w:ind w:firstLineChars="200" w:firstLine="420"/>
      </w:pPr>
      <w:r>
        <w:rPr>
          <w:rFonts w:hint="eastAsia"/>
        </w:rPr>
        <w:t>所有计量均采用中华人民共和国法定计量单位。</w:t>
      </w:r>
    </w:p>
    <w:p w:rsidR="00013350" w:rsidRDefault="000A6F7B">
      <w:pPr>
        <w:pStyle w:val="3"/>
        <w:spacing w:beforeLines="50" w:before="156" w:afterLines="50" w:after="156" w:line="240" w:lineRule="auto"/>
        <w:jc w:val="left"/>
      </w:pPr>
      <w:bookmarkStart w:id="74" w:name="_Toc247085701"/>
      <w:bookmarkStart w:id="75" w:name="_Toc152045542"/>
      <w:bookmarkStart w:id="76" w:name="_Toc152042318"/>
      <w:bookmarkStart w:id="77" w:name="_Toc144974510"/>
      <w:bookmarkStart w:id="78" w:name="_Toc246996930"/>
      <w:bookmarkStart w:id="79" w:name="_Toc246996187"/>
      <w:bookmarkStart w:id="80" w:name="_Toc333184045"/>
      <w:bookmarkStart w:id="81" w:name="_Toc179632560"/>
      <w:bookmarkStart w:id="82" w:name="_Toc10911"/>
      <w:r>
        <w:rPr>
          <w:rFonts w:hint="eastAsia"/>
        </w:rPr>
        <w:t>二、</w:t>
      </w:r>
      <w:r>
        <w:rPr>
          <w:rFonts w:hint="eastAsia"/>
        </w:rPr>
        <w:t xml:space="preserve"> </w:t>
      </w:r>
      <w:bookmarkEnd w:id="74"/>
      <w:bookmarkEnd w:id="75"/>
      <w:bookmarkEnd w:id="76"/>
      <w:bookmarkEnd w:id="77"/>
      <w:bookmarkEnd w:id="78"/>
      <w:bookmarkEnd w:id="79"/>
      <w:bookmarkEnd w:id="80"/>
      <w:bookmarkEnd w:id="81"/>
      <w:r>
        <w:rPr>
          <w:rFonts w:hint="eastAsia"/>
        </w:rPr>
        <w:t>磋商文件</w:t>
      </w:r>
      <w:bookmarkEnd w:id="82"/>
    </w:p>
    <w:p w:rsidR="00013350" w:rsidRDefault="000A6F7B">
      <w:pPr>
        <w:spacing w:beforeLines="50" w:before="156" w:afterLines="50" w:after="156" w:line="240" w:lineRule="exact"/>
      </w:pPr>
      <w:bookmarkStart w:id="83" w:name="_Toc246996931"/>
      <w:bookmarkStart w:id="84" w:name="_Toc152045543"/>
      <w:bookmarkStart w:id="85" w:name="_Toc179632561"/>
      <w:bookmarkStart w:id="86" w:name="_Toc152042319"/>
      <w:bookmarkStart w:id="87" w:name="_Toc246996188"/>
      <w:bookmarkStart w:id="88" w:name="_Toc144974511"/>
      <w:bookmarkStart w:id="89" w:name="_Toc247085702"/>
      <w:bookmarkStart w:id="90" w:name="_Toc333184046"/>
      <w:r>
        <w:rPr>
          <w:rFonts w:hint="eastAsia"/>
        </w:rPr>
        <w:t>（一）磋商文件的组成</w:t>
      </w:r>
      <w:bookmarkEnd w:id="83"/>
      <w:bookmarkEnd w:id="84"/>
      <w:bookmarkEnd w:id="85"/>
      <w:bookmarkEnd w:id="86"/>
      <w:bookmarkEnd w:id="87"/>
      <w:bookmarkEnd w:id="88"/>
      <w:bookmarkEnd w:id="89"/>
      <w:bookmarkEnd w:id="90"/>
    </w:p>
    <w:p w:rsidR="00013350" w:rsidRDefault="000A6F7B">
      <w:pPr>
        <w:spacing w:beforeLines="50" w:before="156" w:afterLines="50" w:after="156" w:line="240" w:lineRule="exact"/>
      </w:pPr>
      <w:r>
        <w:rPr>
          <w:rFonts w:hint="eastAsia"/>
        </w:rPr>
        <w:t xml:space="preserve">　　</w:t>
      </w:r>
      <w:r>
        <w:rPr>
          <w:rFonts w:hint="eastAsia"/>
        </w:rPr>
        <w:t>1</w:t>
      </w:r>
      <w:r>
        <w:rPr>
          <w:rFonts w:hint="eastAsia"/>
        </w:rPr>
        <w:t>、本磋商文件包括：</w:t>
      </w:r>
    </w:p>
    <w:p w:rsidR="00013350" w:rsidRDefault="000A6F7B">
      <w:pPr>
        <w:spacing w:beforeLines="50" w:before="156" w:afterLines="50" w:after="156" w:line="240" w:lineRule="exact"/>
        <w:ind w:firstLineChars="271" w:firstLine="569"/>
      </w:pPr>
      <w:r>
        <w:rPr>
          <w:rFonts w:hint="eastAsia"/>
        </w:rPr>
        <w:t>（</w:t>
      </w:r>
      <w:r>
        <w:t>1</w:t>
      </w:r>
      <w:r>
        <w:rPr>
          <w:rFonts w:hint="eastAsia"/>
        </w:rPr>
        <w:t>）竞争性磋商公告；</w:t>
      </w:r>
    </w:p>
    <w:p w:rsidR="00013350" w:rsidRDefault="000A6F7B">
      <w:pPr>
        <w:spacing w:beforeLines="50" w:before="156" w:afterLines="50" w:after="156" w:line="240" w:lineRule="exact"/>
        <w:ind w:firstLineChars="271" w:firstLine="569"/>
      </w:pPr>
      <w:r>
        <w:rPr>
          <w:rFonts w:hint="eastAsia"/>
        </w:rPr>
        <w:t>（</w:t>
      </w:r>
      <w:r>
        <w:t>2</w:t>
      </w:r>
      <w:r>
        <w:rPr>
          <w:rFonts w:hint="eastAsia"/>
        </w:rPr>
        <w:t>）投标人须知；</w:t>
      </w:r>
    </w:p>
    <w:p w:rsidR="00013350" w:rsidRDefault="000A6F7B">
      <w:pPr>
        <w:spacing w:beforeLines="50" w:before="156" w:afterLines="50" w:after="156" w:line="240" w:lineRule="exact"/>
        <w:ind w:firstLineChars="271" w:firstLine="569"/>
      </w:pPr>
      <w:r>
        <w:rPr>
          <w:rFonts w:hint="eastAsia"/>
        </w:rPr>
        <w:t>（</w:t>
      </w:r>
      <w:r>
        <w:rPr>
          <w:rFonts w:hint="eastAsia"/>
        </w:rPr>
        <w:t>3</w:t>
      </w:r>
      <w:r>
        <w:rPr>
          <w:rFonts w:hint="eastAsia"/>
        </w:rPr>
        <w:t>）采购需求</w:t>
      </w:r>
      <w:r>
        <w:rPr>
          <w:rFonts w:hint="eastAsia"/>
          <w:bCs/>
        </w:rPr>
        <w:t>；</w:t>
      </w:r>
    </w:p>
    <w:p w:rsidR="00013350" w:rsidRDefault="000A6F7B">
      <w:pPr>
        <w:spacing w:beforeLines="50" w:before="156" w:afterLines="50" w:after="156" w:line="240" w:lineRule="exact"/>
        <w:ind w:firstLineChars="271" w:firstLine="569"/>
      </w:pPr>
      <w:r>
        <w:rPr>
          <w:rFonts w:hint="eastAsia"/>
        </w:rPr>
        <w:t>（</w:t>
      </w:r>
      <w:r>
        <w:rPr>
          <w:rFonts w:hint="eastAsia"/>
        </w:rPr>
        <w:t>4</w:t>
      </w:r>
      <w:r>
        <w:rPr>
          <w:rFonts w:hint="eastAsia"/>
        </w:rPr>
        <w:t>）评标办法；</w:t>
      </w:r>
    </w:p>
    <w:p w:rsidR="00013350" w:rsidRDefault="000A6F7B">
      <w:pPr>
        <w:spacing w:beforeLines="50" w:before="156" w:afterLines="50" w:after="156" w:line="240" w:lineRule="exact"/>
        <w:ind w:firstLineChars="271" w:firstLine="569"/>
      </w:pPr>
      <w:r>
        <w:rPr>
          <w:rFonts w:hint="eastAsia"/>
        </w:rPr>
        <w:t>（</w:t>
      </w:r>
      <w:r>
        <w:rPr>
          <w:rFonts w:hint="eastAsia"/>
        </w:rPr>
        <w:t>5</w:t>
      </w:r>
      <w:r>
        <w:rPr>
          <w:rFonts w:hint="eastAsia"/>
        </w:rPr>
        <w:t>）合同条款及格式；</w:t>
      </w:r>
    </w:p>
    <w:p w:rsidR="00013350" w:rsidRDefault="000A6F7B">
      <w:pPr>
        <w:spacing w:beforeLines="50" w:before="156" w:afterLines="50" w:after="156" w:line="240" w:lineRule="exact"/>
        <w:ind w:firstLineChars="271" w:firstLine="569"/>
      </w:pPr>
      <w:r>
        <w:rPr>
          <w:rFonts w:hint="eastAsia"/>
        </w:rPr>
        <w:t>（</w:t>
      </w:r>
      <w:r>
        <w:rPr>
          <w:rFonts w:hint="eastAsia"/>
        </w:rPr>
        <w:t>6</w:t>
      </w:r>
      <w:r>
        <w:rPr>
          <w:rFonts w:hint="eastAsia"/>
        </w:rPr>
        <w:t>）投标文件格式。</w:t>
      </w:r>
    </w:p>
    <w:p w:rsidR="00013350" w:rsidRDefault="000A6F7B">
      <w:pPr>
        <w:spacing w:beforeLines="50" w:before="156" w:afterLines="50" w:after="156" w:line="240" w:lineRule="exact"/>
        <w:ind w:firstLineChars="200" w:firstLine="420"/>
      </w:pPr>
      <w:r>
        <w:rPr>
          <w:rFonts w:hint="eastAsia"/>
        </w:rPr>
        <w:t>2</w:t>
      </w:r>
      <w:r>
        <w:rPr>
          <w:rFonts w:hint="eastAsia"/>
        </w:rPr>
        <w:t>、根据本章第二、（二）款和第二、（三）款对磋商文件所作的澄清、修改，构成磋商文件的组成部分。</w:t>
      </w:r>
      <w:bookmarkStart w:id="91" w:name="_Toc152045544"/>
      <w:bookmarkStart w:id="92" w:name="_Toc144974512"/>
      <w:bookmarkStart w:id="93" w:name="_Toc333184047"/>
      <w:bookmarkStart w:id="94" w:name="_Toc246996189"/>
      <w:bookmarkStart w:id="95" w:name="_Toc247085703"/>
      <w:bookmarkStart w:id="96" w:name="_Toc246996932"/>
      <w:bookmarkStart w:id="97" w:name="_Toc179632562"/>
      <w:bookmarkStart w:id="98" w:name="_Toc152042320"/>
    </w:p>
    <w:p w:rsidR="00013350" w:rsidRDefault="000A6F7B">
      <w:pPr>
        <w:spacing w:beforeLines="50" w:before="156" w:afterLines="50" w:after="156" w:line="240" w:lineRule="exact"/>
      </w:pPr>
      <w:r>
        <w:rPr>
          <w:rFonts w:hint="eastAsia"/>
        </w:rPr>
        <w:t>（二）磋商文件的澄清</w:t>
      </w:r>
      <w:bookmarkEnd w:id="91"/>
      <w:bookmarkEnd w:id="92"/>
      <w:bookmarkEnd w:id="93"/>
      <w:bookmarkEnd w:id="94"/>
      <w:bookmarkEnd w:id="95"/>
      <w:bookmarkEnd w:id="96"/>
      <w:bookmarkEnd w:id="97"/>
      <w:bookmarkEnd w:id="98"/>
      <w:r>
        <w:rPr>
          <w:rFonts w:hint="eastAsia"/>
        </w:rPr>
        <w:t xml:space="preserve"> </w:t>
      </w:r>
    </w:p>
    <w:p w:rsidR="00013350" w:rsidRDefault="000A6F7B">
      <w:pPr>
        <w:spacing w:beforeLines="50" w:before="156" w:afterLines="50" w:after="156" w:line="240" w:lineRule="exact"/>
        <w:ind w:firstLineChars="200" w:firstLine="420"/>
      </w:pPr>
      <w:r>
        <w:rPr>
          <w:rFonts w:hint="eastAsia"/>
        </w:rPr>
        <w:t>1</w:t>
      </w:r>
      <w:r>
        <w:rPr>
          <w:rFonts w:hint="eastAsia"/>
        </w:rPr>
        <w:t>、投标人应仔细阅读和检查磋商文件的全部内容。</w:t>
      </w:r>
      <w:r>
        <w:rPr>
          <w:rFonts w:ascii="宋体" w:hAnsi="宋体" w:hint="eastAsia"/>
          <w:szCs w:val="21"/>
        </w:rPr>
        <w:t>如发现缺页或附件不全，应及时向采购人提出，以便补齐。</w:t>
      </w:r>
    </w:p>
    <w:p w:rsidR="00013350" w:rsidRDefault="000A6F7B">
      <w:pPr>
        <w:spacing w:beforeLines="50" w:before="156" w:afterLines="50" w:after="156" w:line="240" w:lineRule="exact"/>
        <w:ind w:firstLineChars="200" w:firstLine="420"/>
      </w:pPr>
      <w:r>
        <w:rPr>
          <w:rFonts w:hint="eastAsia"/>
        </w:rPr>
        <w:t>2</w:t>
      </w:r>
      <w:r>
        <w:rPr>
          <w:rFonts w:hint="eastAsia"/>
        </w:rPr>
        <w:t>、如有疑问，应以书面形式（包括信函，传真等可以有形的表现所载内容的形式，下同）在投标人须知前附表规定的时间前以书面形式提出，要求采购人对磋商文件予以澄清。</w:t>
      </w:r>
    </w:p>
    <w:p w:rsidR="00013350" w:rsidRDefault="000A6F7B">
      <w:pPr>
        <w:spacing w:beforeLines="50" w:before="156" w:afterLines="50" w:after="156" w:line="240" w:lineRule="exact"/>
        <w:ind w:firstLineChars="200" w:firstLine="420"/>
        <w:rPr>
          <w:rFonts w:hAnsi="宋体"/>
        </w:rPr>
      </w:pPr>
      <w:r>
        <w:rPr>
          <w:rFonts w:hint="eastAsia"/>
        </w:rPr>
        <w:t>3</w:t>
      </w:r>
      <w:r>
        <w:rPr>
          <w:rFonts w:hint="eastAsia"/>
        </w:rPr>
        <w:t>、采购人对于符合澄清要求的，将以书面形式给所有接收磋商文件的投标人予以答复（答复中不包含问题的来源），投标人收到答复后应在</w:t>
      </w:r>
      <w:r>
        <w:rPr>
          <w:rFonts w:hint="eastAsia"/>
        </w:rPr>
        <w:t>24</w:t>
      </w:r>
      <w:r>
        <w:rPr>
          <w:rFonts w:hint="eastAsia"/>
        </w:rPr>
        <w:t>小时内以书面形式向采购代理机构予以确认。</w:t>
      </w:r>
    </w:p>
    <w:p w:rsidR="00013350" w:rsidRDefault="000A6F7B">
      <w:pPr>
        <w:spacing w:beforeLines="50" w:before="156" w:afterLines="50" w:after="156" w:line="240" w:lineRule="exact"/>
      </w:pPr>
      <w:bookmarkStart w:id="99" w:name="_Toc333184048"/>
      <w:bookmarkStart w:id="100" w:name="_Toc246996190"/>
      <w:bookmarkStart w:id="101" w:name="_Toc144974513"/>
      <w:bookmarkStart w:id="102" w:name="_Toc179632563"/>
      <w:bookmarkStart w:id="103" w:name="_Toc247085704"/>
      <w:bookmarkStart w:id="104" w:name="_Toc246996933"/>
      <w:bookmarkStart w:id="105" w:name="_Toc152045545"/>
      <w:bookmarkStart w:id="106" w:name="_Toc152042321"/>
      <w:r>
        <w:rPr>
          <w:rFonts w:hint="eastAsia"/>
        </w:rPr>
        <w:t>（三）磋商文件的修改</w:t>
      </w:r>
      <w:bookmarkEnd w:id="99"/>
      <w:bookmarkEnd w:id="100"/>
      <w:bookmarkEnd w:id="101"/>
      <w:bookmarkEnd w:id="102"/>
      <w:bookmarkEnd w:id="103"/>
      <w:bookmarkEnd w:id="104"/>
      <w:bookmarkEnd w:id="105"/>
      <w:bookmarkEnd w:id="106"/>
    </w:p>
    <w:p w:rsidR="00013350" w:rsidRDefault="000A6F7B">
      <w:pPr>
        <w:spacing w:beforeLines="50" w:before="156" w:afterLines="50" w:after="156" w:line="240" w:lineRule="exact"/>
        <w:ind w:firstLineChars="200" w:firstLine="420"/>
        <w:rPr>
          <w:highlight w:val="yellow"/>
        </w:rPr>
      </w:pPr>
      <w:r>
        <w:rPr>
          <w:rFonts w:hint="eastAsia"/>
        </w:rPr>
        <w:t>1</w:t>
      </w:r>
      <w:r>
        <w:rPr>
          <w:rFonts w:hint="eastAsia"/>
        </w:rPr>
        <w:t>、提交投标文件截止日期之前采购人可以修改磋商文件，采购人将以书面形式通知所有接收磋商文件的投标人，投标人收到答复后应在</w:t>
      </w:r>
      <w:r>
        <w:rPr>
          <w:rFonts w:hint="eastAsia"/>
        </w:rPr>
        <w:t>24</w:t>
      </w:r>
      <w:r>
        <w:rPr>
          <w:rFonts w:hint="eastAsia"/>
        </w:rPr>
        <w:t>小时内以书面形式向采购代理机构予以确认。</w:t>
      </w:r>
    </w:p>
    <w:p w:rsidR="00013350" w:rsidRDefault="000A6F7B">
      <w:pPr>
        <w:spacing w:beforeLines="50" w:before="156" w:afterLines="50" w:after="156" w:line="240" w:lineRule="exact"/>
        <w:ind w:firstLineChars="200" w:firstLine="420"/>
        <w:rPr>
          <w:highlight w:val="red"/>
        </w:rPr>
      </w:pPr>
      <w:r>
        <w:rPr>
          <w:rFonts w:hint="eastAsia"/>
        </w:rPr>
        <w:t>2</w:t>
      </w:r>
      <w:r>
        <w:rPr>
          <w:rFonts w:hint="eastAsia"/>
        </w:rPr>
        <w:t>、当磋商文件、修改文件对同一内容的表述不一致时，以最后发出的书面文件为准</w:t>
      </w:r>
      <w:r>
        <w:rPr>
          <w:rFonts w:hAnsi="宋体" w:hint="eastAsia"/>
        </w:rPr>
        <w:t>。</w:t>
      </w:r>
    </w:p>
    <w:p w:rsidR="00013350" w:rsidRDefault="000A6F7B">
      <w:pPr>
        <w:pStyle w:val="3"/>
        <w:spacing w:beforeLines="50" w:before="156" w:afterLines="50" w:after="156" w:line="240" w:lineRule="auto"/>
        <w:jc w:val="left"/>
      </w:pPr>
      <w:bookmarkStart w:id="107" w:name="_Toc246996934"/>
      <w:bookmarkStart w:id="108" w:name="_Toc247085705"/>
      <w:bookmarkStart w:id="109" w:name="_Toc144974514"/>
      <w:bookmarkStart w:id="110" w:name="_Toc333184049"/>
      <w:bookmarkStart w:id="111" w:name="_Toc152042322"/>
      <w:bookmarkStart w:id="112" w:name="_Toc179632564"/>
      <w:bookmarkStart w:id="113" w:name="_Toc152045546"/>
      <w:bookmarkStart w:id="114" w:name="_Toc246996191"/>
      <w:bookmarkStart w:id="115" w:name="_Toc23035"/>
      <w:r>
        <w:rPr>
          <w:rFonts w:hint="eastAsia"/>
        </w:rPr>
        <w:t>三、</w:t>
      </w:r>
      <w:bookmarkEnd w:id="107"/>
      <w:bookmarkEnd w:id="108"/>
      <w:bookmarkEnd w:id="109"/>
      <w:bookmarkEnd w:id="110"/>
      <w:bookmarkEnd w:id="111"/>
      <w:bookmarkEnd w:id="112"/>
      <w:bookmarkEnd w:id="113"/>
      <w:bookmarkEnd w:id="114"/>
      <w:r>
        <w:rPr>
          <w:rFonts w:hint="eastAsia"/>
        </w:rPr>
        <w:t>投标文件</w:t>
      </w:r>
      <w:bookmarkEnd w:id="115"/>
    </w:p>
    <w:p w:rsidR="00013350" w:rsidRDefault="000A6F7B">
      <w:pPr>
        <w:spacing w:beforeLines="50" w:before="156" w:afterLines="50" w:after="156" w:line="240" w:lineRule="exact"/>
      </w:pPr>
      <w:bookmarkStart w:id="116" w:name="_Toc247085706"/>
      <w:bookmarkStart w:id="117" w:name="_Toc152045547"/>
      <w:bookmarkStart w:id="118" w:name="_Toc246996935"/>
      <w:bookmarkStart w:id="119" w:name="_Toc179632565"/>
      <w:bookmarkStart w:id="120" w:name="_Toc246996192"/>
      <w:bookmarkStart w:id="121" w:name="_Toc333184050"/>
      <w:bookmarkStart w:id="122" w:name="_Toc144974515"/>
      <w:bookmarkStart w:id="123" w:name="_Toc152042323"/>
      <w:r>
        <w:rPr>
          <w:rFonts w:hint="eastAsia"/>
        </w:rPr>
        <w:t>（一）投标文件的组成</w:t>
      </w:r>
      <w:bookmarkEnd w:id="116"/>
      <w:bookmarkEnd w:id="117"/>
      <w:bookmarkEnd w:id="118"/>
      <w:bookmarkEnd w:id="119"/>
      <w:bookmarkEnd w:id="120"/>
      <w:bookmarkEnd w:id="121"/>
      <w:bookmarkEnd w:id="122"/>
      <w:bookmarkEnd w:id="123"/>
    </w:p>
    <w:p w:rsidR="00013350" w:rsidRDefault="000A6F7B">
      <w:pPr>
        <w:spacing w:beforeLines="50" w:before="156" w:afterLines="50" w:after="156" w:line="240" w:lineRule="exact"/>
        <w:ind w:firstLineChars="200" w:firstLine="420"/>
      </w:pPr>
      <w:r>
        <w:rPr>
          <w:rFonts w:hint="eastAsia"/>
        </w:rPr>
        <w:t>投标文件应包括下列内容：</w:t>
      </w:r>
    </w:p>
    <w:p w:rsidR="00013350" w:rsidRDefault="000A6F7B">
      <w:pPr>
        <w:spacing w:beforeLines="50" w:before="156" w:afterLines="50" w:after="156" w:line="240" w:lineRule="exact"/>
        <w:ind w:firstLineChars="300" w:firstLine="630"/>
        <w:rPr>
          <w:rFonts w:ascii="宋体" w:hAnsi="宋体" w:cs="宋体"/>
          <w:szCs w:val="21"/>
        </w:rPr>
      </w:pPr>
      <w:bookmarkStart w:id="124" w:name="_Toc144974516"/>
      <w:bookmarkStart w:id="125" w:name="_Toc246996936"/>
      <w:bookmarkStart w:id="126" w:name="_Toc247085707"/>
      <w:bookmarkStart w:id="127" w:name="_Toc152045548"/>
      <w:bookmarkStart w:id="128" w:name="_Toc246996193"/>
      <w:bookmarkStart w:id="129" w:name="_Toc179632566"/>
      <w:bookmarkStart w:id="130" w:name="_Toc152042324"/>
      <w:bookmarkStart w:id="131" w:name="_Toc333184051"/>
      <w:r>
        <w:rPr>
          <w:rFonts w:ascii="宋体" w:hAnsi="宋体" w:cs="宋体" w:hint="eastAsia"/>
          <w:szCs w:val="21"/>
        </w:rPr>
        <w:lastRenderedPageBreak/>
        <w:t>1、投标函；</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2、</w:t>
      </w:r>
      <w:r>
        <w:rPr>
          <w:rFonts w:ascii="宋体" w:hAnsi="宋体" w:cs="宋体" w:hint="eastAsia"/>
          <w:szCs w:val="36"/>
        </w:rPr>
        <w:t>开标一览表</w:t>
      </w:r>
      <w:r>
        <w:rPr>
          <w:rFonts w:ascii="宋体" w:hAnsi="宋体" w:cs="宋体" w:hint="eastAsia"/>
          <w:szCs w:val="21"/>
        </w:rPr>
        <w:t>；</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3、法定代表人身份证明；</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4、法定代表人身份证明的授权委托书；</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5、资格审查资料；</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6、拟投入项目人员一览表；</w:t>
      </w:r>
    </w:p>
    <w:p w:rsidR="00013350" w:rsidRDefault="000A6F7B">
      <w:pPr>
        <w:spacing w:beforeLines="50" w:before="156" w:afterLines="50" w:after="156" w:line="240" w:lineRule="exact"/>
        <w:ind w:firstLineChars="300" w:firstLine="630"/>
        <w:rPr>
          <w:rFonts w:ascii="宋体" w:hAnsi="宋体" w:cs="宋体"/>
          <w:szCs w:val="21"/>
        </w:rPr>
      </w:pPr>
      <w:r>
        <w:rPr>
          <w:rFonts w:ascii="宋体" w:hAnsi="宋体" w:cs="宋体" w:hint="eastAsia"/>
          <w:szCs w:val="21"/>
        </w:rPr>
        <w:t>7、</w:t>
      </w:r>
      <w:r>
        <w:rPr>
          <w:rFonts w:ascii="宋体" w:hAnsi="宋体" w:cs="宋体" w:hint="eastAsia"/>
          <w:szCs w:val="36"/>
        </w:rPr>
        <w:t>与本次招标有关的评标需提供文件及投标人认为需要提供的相关资料</w:t>
      </w:r>
      <w:r>
        <w:rPr>
          <w:rFonts w:ascii="宋体" w:hAnsi="宋体" w:cs="宋体" w:hint="eastAsia"/>
          <w:szCs w:val="21"/>
        </w:rPr>
        <w:t>。</w:t>
      </w:r>
    </w:p>
    <w:p w:rsidR="00013350" w:rsidRDefault="000A6F7B">
      <w:pPr>
        <w:spacing w:beforeLines="50" w:before="156" w:afterLines="50" w:after="156" w:line="240" w:lineRule="exact"/>
      </w:pPr>
      <w:r>
        <w:rPr>
          <w:rFonts w:hint="eastAsia"/>
        </w:rPr>
        <w:t>（二）</w:t>
      </w:r>
      <w:bookmarkStart w:id="132" w:name="_Toc179632567"/>
      <w:bookmarkStart w:id="133" w:name="_Toc144974517"/>
      <w:bookmarkStart w:id="134" w:name="_Toc246996937"/>
      <w:bookmarkStart w:id="135" w:name="_Toc246996194"/>
      <w:bookmarkStart w:id="136" w:name="_Toc152045549"/>
      <w:bookmarkStart w:id="137" w:name="_Toc247085708"/>
      <w:bookmarkStart w:id="138" w:name="_Toc152042325"/>
      <w:bookmarkEnd w:id="124"/>
      <w:bookmarkEnd w:id="125"/>
      <w:bookmarkEnd w:id="126"/>
      <w:bookmarkEnd w:id="127"/>
      <w:bookmarkEnd w:id="128"/>
      <w:bookmarkEnd w:id="129"/>
      <w:bookmarkEnd w:id="130"/>
      <w:bookmarkEnd w:id="131"/>
      <w:r>
        <w:rPr>
          <w:rFonts w:hint="eastAsia"/>
        </w:rPr>
        <w:t>投标文件有效期</w:t>
      </w:r>
      <w:bookmarkEnd w:id="132"/>
      <w:bookmarkEnd w:id="133"/>
      <w:bookmarkEnd w:id="134"/>
      <w:bookmarkEnd w:id="135"/>
      <w:bookmarkEnd w:id="136"/>
      <w:bookmarkEnd w:id="137"/>
      <w:bookmarkEnd w:id="138"/>
    </w:p>
    <w:p w:rsidR="00013350" w:rsidRDefault="000A6F7B">
      <w:pPr>
        <w:spacing w:beforeLines="50" w:before="156" w:afterLines="50" w:after="156" w:line="240" w:lineRule="exact"/>
        <w:ind w:firstLineChars="200" w:firstLine="420"/>
      </w:pPr>
      <w:r>
        <w:rPr>
          <w:rFonts w:hint="eastAsia"/>
        </w:rPr>
        <w:t>1</w:t>
      </w:r>
      <w:r>
        <w:rPr>
          <w:rFonts w:hint="eastAsia"/>
        </w:rPr>
        <w:t>、除投标人须知前附表另有规定外，投标有效期为</w:t>
      </w:r>
      <w:r>
        <w:rPr>
          <w:rFonts w:hint="eastAsia"/>
        </w:rPr>
        <w:t>90</w:t>
      </w:r>
      <w:r>
        <w:rPr>
          <w:rFonts w:hint="eastAsia"/>
        </w:rPr>
        <w:t>天。</w:t>
      </w:r>
    </w:p>
    <w:p w:rsidR="00013350" w:rsidRDefault="000A6F7B">
      <w:pPr>
        <w:spacing w:beforeLines="50" w:before="156" w:afterLines="50" w:after="156" w:line="240" w:lineRule="exact"/>
        <w:ind w:firstLineChars="200" w:firstLine="420"/>
      </w:pPr>
      <w:r>
        <w:rPr>
          <w:rFonts w:hint="eastAsia"/>
        </w:rPr>
        <w:t>2</w:t>
      </w:r>
      <w:r>
        <w:rPr>
          <w:rFonts w:hint="eastAsia"/>
        </w:rPr>
        <w:t>、在投标有效期内，投标人撤销或修改其投标文件的，应承担磋商文件和法律规定的责任。</w:t>
      </w:r>
    </w:p>
    <w:p w:rsidR="00013350" w:rsidRDefault="000A6F7B">
      <w:pPr>
        <w:spacing w:beforeLines="50" w:before="156" w:afterLines="50" w:after="156" w:line="240" w:lineRule="exact"/>
        <w:ind w:firstLineChars="200" w:firstLine="420"/>
        <w:rPr>
          <w:rFonts w:ascii="楷体_GB2312" w:eastAsia="楷体_GB2312" w:hAnsi="宋体"/>
          <w:szCs w:val="21"/>
        </w:rPr>
      </w:pPr>
      <w:r>
        <w:rPr>
          <w:rFonts w:hint="eastAsia"/>
        </w:rPr>
        <w:t>3</w:t>
      </w:r>
      <w:r>
        <w:rPr>
          <w:rFonts w:hint="eastAsia"/>
        </w:rPr>
        <w:t>、出现特殊情况需要延长投标有效期的，采购人以书面形式通知所有投标人延长投标有效期，投标人应以书面形式答复是否同意延长投标文件有效期。</w:t>
      </w:r>
    </w:p>
    <w:p w:rsidR="00013350" w:rsidRDefault="000A6F7B">
      <w:pPr>
        <w:spacing w:beforeLines="50" w:before="156" w:afterLines="50" w:after="156" w:line="240" w:lineRule="exact"/>
      </w:pPr>
      <w:bookmarkStart w:id="139" w:name="_Toc152045552"/>
      <w:bookmarkStart w:id="140" w:name="_Toc179632570"/>
      <w:bookmarkStart w:id="141" w:name="_Toc246996939"/>
      <w:bookmarkStart w:id="142" w:name="_Toc247085710"/>
      <w:bookmarkStart w:id="143" w:name="_Toc246996196"/>
      <w:bookmarkStart w:id="144" w:name="_Toc152042328"/>
      <w:bookmarkStart w:id="145" w:name="_Toc333184053"/>
      <w:bookmarkStart w:id="146" w:name="_Toc144974520"/>
      <w:r>
        <w:rPr>
          <w:rFonts w:hint="eastAsia"/>
        </w:rPr>
        <w:t>（三）资格审查资料</w:t>
      </w:r>
      <w:bookmarkEnd w:id="139"/>
      <w:bookmarkEnd w:id="140"/>
      <w:bookmarkEnd w:id="141"/>
      <w:bookmarkEnd w:id="142"/>
      <w:bookmarkEnd w:id="143"/>
      <w:bookmarkEnd w:id="144"/>
      <w:bookmarkEnd w:id="145"/>
      <w:bookmarkEnd w:id="146"/>
    </w:p>
    <w:p w:rsidR="00013350" w:rsidRDefault="000A6F7B">
      <w:pPr>
        <w:spacing w:beforeLines="50" w:before="156" w:afterLines="50" w:after="156" w:line="240" w:lineRule="exact"/>
        <w:ind w:firstLineChars="200" w:firstLine="420"/>
      </w:pPr>
      <w:bookmarkStart w:id="147" w:name="_Toc333184054"/>
      <w:bookmarkStart w:id="148" w:name="_Toc246996197"/>
      <w:bookmarkStart w:id="149" w:name="_Toc144974521"/>
      <w:bookmarkStart w:id="150" w:name="_Toc152042329"/>
      <w:bookmarkStart w:id="151" w:name="_Toc246996940"/>
      <w:bookmarkStart w:id="152" w:name="_Toc152045553"/>
      <w:bookmarkStart w:id="153" w:name="_Toc247085711"/>
      <w:bookmarkStart w:id="154" w:name="_Toc179632571"/>
      <w:r>
        <w:rPr>
          <w:rFonts w:hint="eastAsia"/>
        </w:rPr>
        <w:t>1</w:t>
      </w:r>
      <w:r>
        <w:rPr>
          <w:rFonts w:hint="eastAsia"/>
        </w:rPr>
        <w:t>、“投标人基本情况表”应附投标人营业执照及其年检合格的证明材料等材料的复印件。</w:t>
      </w:r>
    </w:p>
    <w:p w:rsidR="00013350" w:rsidRDefault="000A6F7B">
      <w:pPr>
        <w:spacing w:beforeLines="50" w:before="156" w:afterLines="50" w:after="156" w:line="240" w:lineRule="exact"/>
        <w:ind w:firstLineChars="200" w:firstLine="420"/>
      </w:pPr>
      <w:r>
        <w:rPr>
          <w:rFonts w:hint="eastAsia"/>
        </w:rPr>
        <w:t>2</w:t>
      </w:r>
      <w:r>
        <w:rPr>
          <w:rFonts w:hint="eastAsia"/>
        </w:rPr>
        <w:t>、“近年财务状况表”应附经会计师事务所或审计机构审计的财务会计报表，包括资产负债表、现金流量表、利润表和财务情况说明书等等复印件，具体年份要求见投标人须知前附表。</w:t>
      </w:r>
      <w:r>
        <w:rPr>
          <w:rFonts w:hint="eastAsia"/>
        </w:rPr>
        <w:t xml:space="preserve">         </w:t>
      </w:r>
    </w:p>
    <w:p w:rsidR="00013350" w:rsidRDefault="000A6F7B">
      <w:pPr>
        <w:spacing w:beforeLines="50" w:before="156" w:afterLines="50" w:after="156" w:line="240" w:lineRule="exact"/>
        <w:ind w:firstLineChars="200" w:firstLine="420"/>
      </w:pPr>
      <w:r>
        <w:rPr>
          <w:rFonts w:hint="eastAsia"/>
        </w:rPr>
        <w:t>3</w:t>
      </w:r>
      <w:r>
        <w:rPr>
          <w:rFonts w:hint="eastAsia"/>
        </w:rPr>
        <w:t>、“近年完成的类似项目情况表”应附中标通知书、合同协议书等复印件，具体年份要求见投标人须知前附表。</w:t>
      </w:r>
    </w:p>
    <w:p w:rsidR="00013350" w:rsidRDefault="000A6F7B">
      <w:pPr>
        <w:spacing w:beforeLines="50" w:before="156" w:afterLines="50" w:after="156" w:line="240" w:lineRule="exact"/>
        <w:ind w:firstLineChars="200" w:firstLine="420"/>
      </w:pPr>
      <w:r>
        <w:rPr>
          <w:rFonts w:ascii="宋体" w:hAnsi="宋体" w:cs="宋体" w:hint="eastAsia"/>
          <w:szCs w:val="21"/>
        </w:rPr>
        <w:t>4、除以上三项外还应附招标公告中报名要求携带的资料及本招标文件要求的资料。</w:t>
      </w:r>
    </w:p>
    <w:p w:rsidR="00013350" w:rsidRDefault="000A6F7B">
      <w:pPr>
        <w:spacing w:beforeLines="50" w:before="156" w:afterLines="50" w:after="156" w:line="240" w:lineRule="exact"/>
      </w:pPr>
      <w:r>
        <w:rPr>
          <w:rFonts w:hint="eastAsia"/>
        </w:rPr>
        <w:t>（四）投标文件的编制</w:t>
      </w:r>
      <w:bookmarkEnd w:id="147"/>
    </w:p>
    <w:p w:rsidR="00013350" w:rsidRDefault="000A6F7B">
      <w:pPr>
        <w:spacing w:beforeLines="50" w:before="156" w:afterLines="50" w:after="156" w:line="240" w:lineRule="exact"/>
        <w:ind w:firstLineChars="200" w:firstLine="420"/>
      </w:pPr>
      <w:r>
        <w:rPr>
          <w:rFonts w:hint="eastAsia"/>
        </w:rPr>
        <w:t>1</w:t>
      </w:r>
      <w:r>
        <w:rPr>
          <w:rFonts w:hint="eastAsia"/>
        </w:rPr>
        <w:t>、投标文件应按第六章“投标文件格式”进行编写，如有必要，可以增加附页，作为投标文件的组成部分。其中，投标函附录在满足磋商文件实质性要求的基础上，可以提出比磋商文件要求更有利于采购人的承诺。</w:t>
      </w:r>
    </w:p>
    <w:p w:rsidR="00013350" w:rsidRDefault="000A6F7B">
      <w:pPr>
        <w:spacing w:beforeLines="50" w:before="156" w:afterLines="50" w:after="156" w:line="240" w:lineRule="exact"/>
        <w:ind w:firstLineChars="200" w:firstLine="420"/>
        <w:rPr>
          <w:szCs w:val="21"/>
        </w:rPr>
      </w:pPr>
      <w:r>
        <w:rPr>
          <w:rFonts w:hint="eastAsia"/>
        </w:rPr>
        <w:t>2</w:t>
      </w:r>
      <w:r>
        <w:rPr>
          <w:rFonts w:hint="eastAsia"/>
        </w:rPr>
        <w:t>、投标文件应当对磋商文件有关</w:t>
      </w:r>
      <w:r>
        <w:rPr>
          <w:rFonts w:hint="eastAsia"/>
          <w:szCs w:val="21"/>
        </w:rPr>
        <w:t>工期、投标有效期、质量要求、技术标准和要求、招标范围等实质性内容作出响应。</w:t>
      </w:r>
    </w:p>
    <w:p w:rsidR="00013350" w:rsidRDefault="000A6F7B">
      <w:pPr>
        <w:spacing w:beforeLines="50" w:before="156" w:afterLines="50" w:after="156" w:line="240" w:lineRule="exact"/>
        <w:ind w:firstLineChars="200" w:firstLine="420"/>
      </w:pPr>
      <w:r>
        <w:rPr>
          <w:rFonts w:hint="eastAsia"/>
        </w:rPr>
        <w:t>3</w:t>
      </w:r>
      <w:r>
        <w:rPr>
          <w:rFonts w:hint="eastAsia"/>
        </w:rPr>
        <w:t>、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rsidR="00013350" w:rsidRDefault="000A6F7B">
      <w:pPr>
        <w:spacing w:beforeLines="50" w:before="156" w:afterLines="50" w:after="156" w:line="240" w:lineRule="exact"/>
        <w:ind w:firstLineChars="200" w:firstLine="420"/>
        <w:rPr>
          <w:rFonts w:ascii="宋体" w:hAnsi="宋体" w:cs="宋体"/>
          <w:szCs w:val="21"/>
        </w:rPr>
      </w:pPr>
      <w:r>
        <w:rPr>
          <w:rFonts w:hint="eastAsia"/>
        </w:rPr>
        <w:t>4</w:t>
      </w:r>
      <w:r>
        <w:rPr>
          <w:rFonts w:hint="eastAsia"/>
        </w:rPr>
        <w:t>、</w:t>
      </w:r>
      <w:r>
        <w:rPr>
          <w:rFonts w:hint="eastAsia"/>
          <w:b/>
          <w:bCs/>
        </w:rPr>
        <w:t>投标文件正本一份</w:t>
      </w:r>
      <w:r>
        <w:rPr>
          <w:b/>
          <w:bCs/>
        </w:rPr>
        <w:t xml:space="preserve">, </w:t>
      </w:r>
      <w:r>
        <w:rPr>
          <w:rFonts w:hint="eastAsia"/>
          <w:b/>
          <w:bCs/>
        </w:rPr>
        <w:t>副本份数见投标人须知前附表，</w:t>
      </w:r>
      <w:r>
        <w:rPr>
          <w:rFonts w:ascii="宋体" w:hAnsi="宋体" w:cs="宋体" w:hint="eastAsia"/>
          <w:b/>
          <w:bCs/>
          <w:szCs w:val="21"/>
        </w:rPr>
        <w:t>完整的电子文档及单独提供的法定代表人授权委托书（或法定代表人身份证明书）。</w:t>
      </w:r>
      <w:r>
        <w:rPr>
          <w:rFonts w:hint="eastAsia"/>
          <w:b/>
          <w:bCs/>
        </w:rPr>
        <w:t>正本和副本的封面上应清楚地标记“正本”或“副本”的字样。</w:t>
      </w:r>
      <w:r>
        <w:rPr>
          <w:rFonts w:ascii="宋体" w:hAnsi="宋体" w:cs="宋体" w:hint="eastAsia"/>
          <w:szCs w:val="21"/>
        </w:rPr>
        <w:t>正当副本和正本不一致时，以正本为准；如单独提供得法定代表人授权委托书（或法定代表人身份证明书）、报价一览表与投标文件正本不符，以正本为准；电子文档与纸质文件不符，以纸质文件为准。</w:t>
      </w:r>
    </w:p>
    <w:p w:rsidR="00013350" w:rsidRDefault="000A6F7B">
      <w:pPr>
        <w:spacing w:beforeLines="50" w:before="156" w:afterLines="50" w:after="156" w:line="240" w:lineRule="exact"/>
        <w:ind w:firstLineChars="200" w:firstLine="420"/>
      </w:pPr>
      <w:r>
        <w:rPr>
          <w:rFonts w:hint="eastAsia"/>
        </w:rPr>
        <w:t>5</w:t>
      </w:r>
      <w:r>
        <w:rPr>
          <w:rFonts w:hint="eastAsia"/>
        </w:rPr>
        <w:t>、投标文件的正本与副本应分别装订成册，具体装订要求见投标人须知前附表规定。</w:t>
      </w:r>
      <w:bookmarkStart w:id="155" w:name="_Toc144974523"/>
      <w:bookmarkStart w:id="156" w:name="_Toc179632573"/>
      <w:bookmarkStart w:id="157" w:name="_Toc246996942"/>
      <w:bookmarkStart w:id="158" w:name="_Toc152042331"/>
      <w:bookmarkStart w:id="159" w:name="_Toc152045555"/>
      <w:bookmarkStart w:id="160" w:name="_Toc247085713"/>
      <w:bookmarkStart w:id="161" w:name="_Toc246996199"/>
      <w:bookmarkEnd w:id="148"/>
      <w:bookmarkEnd w:id="149"/>
      <w:bookmarkEnd w:id="150"/>
      <w:bookmarkEnd w:id="151"/>
      <w:bookmarkEnd w:id="152"/>
      <w:bookmarkEnd w:id="153"/>
      <w:bookmarkEnd w:id="154"/>
    </w:p>
    <w:p w:rsidR="00013350" w:rsidRDefault="000A6F7B">
      <w:pPr>
        <w:spacing w:beforeLines="50" w:before="156" w:afterLines="50" w:after="156" w:line="240" w:lineRule="exact"/>
      </w:pPr>
      <w:bookmarkStart w:id="162" w:name="_Toc333184056"/>
      <w:bookmarkStart w:id="163" w:name="_Toc179632574"/>
      <w:bookmarkStart w:id="164" w:name="_Toc152045556"/>
      <w:bookmarkStart w:id="165" w:name="_Toc152042332"/>
      <w:bookmarkStart w:id="166" w:name="_Toc246996943"/>
      <w:bookmarkStart w:id="167" w:name="_Toc246996200"/>
      <w:bookmarkStart w:id="168" w:name="_Toc247085714"/>
      <w:bookmarkStart w:id="169" w:name="_Toc144974524"/>
      <w:r>
        <w:rPr>
          <w:rFonts w:hint="eastAsia"/>
        </w:rPr>
        <w:t>（五）投标文件的密封和标记</w:t>
      </w:r>
      <w:bookmarkEnd w:id="162"/>
      <w:bookmarkEnd w:id="163"/>
      <w:bookmarkEnd w:id="164"/>
      <w:bookmarkEnd w:id="165"/>
      <w:bookmarkEnd w:id="166"/>
      <w:bookmarkEnd w:id="167"/>
      <w:bookmarkEnd w:id="168"/>
      <w:bookmarkEnd w:id="169"/>
    </w:p>
    <w:p w:rsidR="00013350" w:rsidRDefault="000A6F7B">
      <w:pPr>
        <w:spacing w:beforeLines="50" w:before="156" w:afterLines="50" w:after="156" w:line="240" w:lineRule="exact"/>
        <w:ind w:firstLineChars="200" w:firstLine="420"/>
      </w:pPr>
      <w:r>
        <w:rPr>
          <w:rFonts w:hint="eastAsia"/>
        </w:rPr>
        <w:t>1</w:t>
      </w:r>
      <w:r>
        <w:rPr>
          <w:rFonts w:hint="eastAsia"/>
        </w:rPr>
        <w:t>、投标文件应进行包装、加贴封条，并在外封套的封口处加盖投标人单位章。</w:t>
      </w:r>
    </w:p>
    <w:p w:rsidR="00013350" w:rsidRDefault="000A6F7B">
      <w:pPr>
        <w:spacing w:beforeLines="50" w:before="156" w:afterLines="50" w:after="156" w:line="240" w:lineRule="exact"/>
        <w:ind w:firstLineChars="200" w:firstLine="420"/>
        <w:rPr>
          <w:rFonts w:ascii="宋体" w:hAnsi="宋体" w:cs="宋体"/>
          <w:szCs w:val="21"/>
        </w:rPr>
      </w:pPr>
      <w:r>
        <w:rPr>
          <w:rFonts w:hint="eastAsia"/>
        </w:rPr>
        <w:t>2</w:t>
      </w:r>
      <w:r>
        <w:rPr>
          <w:rFonts w:hint="eastAsia"/>
        </w:rPr>
        <w:t>、</w:t>
      </w:r>
      <w:r>
        <w:rPr>
          <w:rFonts w:ascii="宋体" w:hAnsi="宋体" w:cs="宋体" w:hint="eastAsia"/>
          <w:szCs w:val="21"/>
        </w:rPr>
        <w:t>投标文件封套上应写明采购编号、项目名称、供应商名称、文件内容及“（磋商时间）前不得启封”的字样。</w:t>
      </w:r>
    </w:p>
    <w:p w:rsidR="00013350" w:rsidRDefault="000A6F7B">
      <w:pPr>
        <w:spacing w:beforeLines="50" w:before="156" w:afterLines="50" w:after="156" w:line="240" w:lineRule="exact"/>
        <w:ind w:firstLineChars="200" w:firstLine="420"/>
      </w:pPr>
      <w:r>
        <w:rPr>
          <w:rFonts w:hint="eastAsia"/>
        </w:rPr>
        <w:t>3</w:t>
      </w:r>
      <w:r>
        <w:rPr>
          <w:rFonts w:hint="eastAsia"/>
        </w:rPr>
        <w:t>、未按上述两条要求密封和加写标记的投标文件，采购人应予拒收。</w:t>
      </w:r>
    </w:p>
    <w:p w:rsidR="00013350" w:rsidRDefault="000A6F7B">
      <w:pPr>
        <w:spacing w:beforeLines="50" w:before="156" w:afterLines="50" w:after="156" w:line="240" w:lineRule="exact"/>
      </w:pPr>
      <w:bookmarkStart w:id="170" w:name="_Toc152045557"/>
      <w:bookmarkStart w:id="171" w:name="_Toc144974525"/>
      <w:bookmarkStart w:id="172" w:name="_Toc246996944"/>
      <w:bookmarkStart w:id="173" w:name="_Toc152042333"/>
      <w:bookmarkStart w:id="174" w:name="_Toc247085715"/>
      <w:bookmarkStart w:id="175" w:name="_Toc246996201"/>
      <w:bookmarkStart w:id="176" w:name="_Toc333184057"/>
      <w:bookmarkStart w:id="177" w:name="_Toc179632575"/>
      <w:bookmarkEnd w:id="155"/>
      <w:bookmarkEnd w:id="156"/>
      <w:bookmarkEnd w:id="157"/>
      <w:bookmarkEnd w:id="158"/>
      <w:bookmarkEnd w:id="159"/>
      <w:bookmarkEnd w:id="160"/>
      <w:bookmarkEnd w:id="161"/>
      <w:r>
        <w:rPr>
          <w:rFonts w:hint="eastAsia"/>
        </w:rPr>
        <w:t>（六）投标文件的递交</w:t>
      </w:r>
      <w:bookmarkEnd w:id="170"/>
      <w:bookmarkEnd w:id="171"/>
      <w:bookmarkEnd w:id="172"/>
      <w:bookmarkEnd w:id="173"/>
      <w:bookmarkEnd w:id="174"/>
      <w:bookmarkEnd w:id="175"/>
      <w:bookmarkEnd w:id="176"/>
      <w:bookmarkEnd w:id="177"/>
    </w:p>
    <w:p w:rsidR="00013350" w:rsidRDefault="000A6F7B">
      <w:pPr>
        <w:spacing w:beforeLines="50" w:before="156" w:afterLines="50" w:after="156" w:line="240" w:lineRule="exact"/>
        <w:ind w:firstLineChars="200" w:firstLine="420"/>
      </w:pPr>
      <w:r>
        <w:rPr>
          <w:rFonts w:hint="eastAsia"/>
        </w:rPr>
        <w:lastRenderedPageBreak/>
        <w:t>1</w:t>
      </w:r>
      <w:r>
        <w:rPr>
          <w:rFonts w:hint="eastAsia"/>
        </w:rPr>
        <w:t>、投标人应在本章投标人须知前附表规定的投标截止时间前递交投标文件。</w:t>
      </w:r>
    </w:p>
    <w:p w:rsidR="00013350" w:rsidRDefault="000A6F7B">
      <w:pPr>
        <w:spacing w:beforeLines="50" w:before="156" w:afterLines="50" w:after="156" w:line="240" w:lineRule="exact"/>
        <w:ind w:firstLineChars="200" w:firstLine="420"/>
      </w:pPr>
      <w:r>
        <w:rPr>
          <w:rFonts w:hint="eastAsia"/>
        </w:rPr>
        <w:t>2</w:t>
      </w:r>
      <w:r>
        <w:rPr>
          <w:rFonts w:hint="eastAsia"/>
        </w:rPr>
        <w:t>、投标人递交投标文件的地点：见投标人须知前附表。</w:t>
      </w:r>
    </w:p>
    <w:p w:rsidR="00013350" w:rsidRDefault="000A6F7B">
      <w:pPr>
        <w:spacing w:beforeLines="50" w:before="156" w:afterLines="50" w:after="156" w:line="240" w:lineRule="exact"/>
        <w:ind w:firstLineChars="200" w:firstLine="420"/>
      </w:pPr>
      <w:r>
        <w:rPr>
          <w:rFonts w:hint="eastAsia"/>
        </w:rPr>
        <w:t>3</w:t>
      </w:r>
      <w:r>
        <w:rPr>
          <w:rFonts w:hint="eastAsia"/>
        </w:rPr>
        <w:t>、除投标人须知前附表另有规定外，投标人所递交的投标文件不予退还。</w:t>
      </w:r>
    </w:p>
    <w:p w:rsidR="00013350" w:rsidRDefault="000A6F7B">
      <w:pPr>
        <w:spacing w:beforeLines="50" w:before="156" w:afterLines="50" w:after="156" w:line="240" w:lineRule="exact"/>
        <w:ind w:firstLineChars="200" w:firstLine="420"/>
      </w:pPr>
      <w:r>
        <w:rPr>
          <w:rFonts w:hint="eastAsia"/>
        </w:rPr>
        <w:t>4</w:t>
      </w:r>
      <w:r>
        <w:rPr>
          <w:rFonts w:hint="eastAsia"/>
        </w:rPr>
        <w:t>、采购人收到投标文件后，向投标人出具签收凭证。</w:t>
      </w:r>
    </w:p>
    <w:p w:rsidR="00013350" w:rsidRDefault="000A6F7B">
      <w:pPr>
        <w:spacing w:beforeLines="50" w:before="156" w:afterLines="50" w:after="156" w:line="240" w:lineRule="exact"/>
        <w:ind w:firstLineChars="200" w:firstLine="420"/>
      </w:pPr>
      <w:r>
        <w:rPr>
          <w:rFonts w:hint="eastAsia"/>
        </w:rPr>
        <w:t>5</w:t>
      </w:r>
      <w:r>
        <w:rPr>
          <w:rFonts w:hint="eastAsia"/>
        </w:rPr>
        <w:t>、逾期送达的或者未送达指定地点的投标文件，采购人不予受理。</w:t>
      </w:r>
    </w:p>
    <w:p w:rsidR="00013350" w:rsidRDefault="000A6F7B">
      <w:pPr>
        <w:spacing w:beforeLines="50" w:before="156" w:afterLines="50" w:after="156" w:line="240" w:lineRule="exact"/>
      </w:pPr>
      <w:bookmarkStart w:id="178" w:name="_Toc152045558"/>
      <w:bookmarkStart w:id="179" w:name="_Toc179632576"/>
      <w:bookmarkStart w:id="180" w:name="_Toc152042334"/>
      <w:bookmarkStart w:id="181" w:name="_Toc246996202"/>
      <w:bookmarkStart w:id="182" w:name="_Toc246996945"/>
      <w:bookmarkStart w:id="183" w:name="_Toc247085716"/>
      <w:bookmarkStart w:id="184" w:name="_Toc144974526"/>
      <w:bookmarkStart w:id="185" w:name="_Toc333184058"/>
      <w:r>
        <w:rPr>
          <w:rFonts w:hint="eastAsia"/>
        </w:rPr>
        <w:t>（七）投标文件的修改与撤回</w:t>
      </w:r>
      <w:bookmarkEnd w:id="178"/>
      <w:bookmarkEnd w:id="179"/>
      <w:bookmarkEnd w:id="180"/>
      <w:bookmarkEnd w:id="181"/>
      <w:bookmarkEnd w:id="182"/>
      <w:bookmarkEnd w:id="183"/>
      <w:bookmarkEnd w:id="184"/>
      <w:bookmarkEnd w:id="185"/>
    </w:p>
    <w:p w:rsidR="00013350" w:rsidRDefault="000A6F7B">
      <w:pPr>
        <w:spacing w:beforeLines="50" w:before="156" w:afterLines="50" w:after="156" w:line="240" w:lineRule="exact"/>
        <w:ind w:firstLineChars="200" w:firstLine="420"/>
      </w:pPr>
      <w:r>
        <w:rPr>
          <w:rFonts w:hint="eastAsia"/>
        </w:rPr>
        <w:t>1</w:t>
      </w:r>
      <w:r>
        <w:rPr>
          <w:rFonts w:hint="eastAsia"/>
        </w:rPr>
        <w:t>、在本章投标人须知前附表规定的投标截止时间前，投标人可以修改或撤回已递交的投标文件，但应以书面形式通知采购人。</w:t>
      </w:r>
    </w:p>
    <w:p w:rsidR="00013350" w:rsidRDefault="000A6F7B">
      <w:pPr>
        <w:spacing w:beforeLines="50" w:before="156" w:afterLines="50" w:after="156" w:line="240" w:lineRule="exact"/>
        <w:ind w:firstLineChars="200" w:firstLine="420"/>
      </w:pPr>
      <w:r>
        <w:rPr>
          <w:rFonts w:hint="eastAsia"/>
        </w:rPr>
        <w:t>2</w:t>
      </w:r>
      <w:r>
        <w:rPr>
          <w:rFonts w:hint="eastAsia"/>
        </w:rPr>
        <w:t>、投标人修改或撤回已递交投标文件的书面通知应按照格式的要求签字或盖章。采购人收到书面通知后，向投标人出具签收凭证。</w:t>
      </w:r>
    </w:p>
    <w:p w:rsidR="00013350" w:rsidRDefault="000A6F7B">
      <w:pPr>
        <w:spacing w:beforeLines="50" w:before="156" w:afterLines="50" w:after="156" w:line="240" w:lineRule="exact"/>
        <w:ind w:firstLineChars="200" w:firstLine="420"/>
      </w:pPr>
      <w:r>
        <w:rPr>
          <w:rFonts w:hint="eastAsia"/>
        </w:rPr>
        <w:t>3</w:t>
      </w:r>
      <w:r>
        <w:rPr>
          <w:rFonts w:hint="eastAsia"/>
        </w:rPr>
        <w:t>、修改的内容为投标文件的组成部分。修改的投标文件应按照本章第三条规定进行编制、密封、标记和递交，并标明“修改”字样。</w:t>
      </w:r>
    </w:p>
    <w:p w:rsidR="00013350" w:rsidRDefault="000A6F7B">
      <w:pPr>
        <w:pStyle w:val="3"/>
        <w:spacing w:beforeLines="50" w:before="156" w:afterLines="50" w:after="156" w:line="240" w:lineRule="auto"/>
        <w:jc w:val="left"/>
      </w:pPr>
      <w:bookmarkStart w:id="186" w:name="_Toc152042335"/>
      <w:bookmarkStart w:id="187" w:name="_Toc246996946"/>
      <w:bookmarkStart w:id="188" w:name="_Toc152045559"/>
      <w:bookmarkStart w:id="189" w:name="_Toc246996203"/>
      <w:bookmarkStart w:id="190" w:name="_Toc144974527"/>
      <w:bookmarkStart w:id="191" w:name="_Toc179632577"/>
      <w:bookmarkStart w:id="192" w:name="_Toc247085717"/>
      <w:bookmarkStart w:id="193" w:name="_Toc333184059"/>
      <w:bookmarkStart w:id="194" w:name="_Toc9342"/>
      <w:r>
        <w:rPr>
          <w:rFonts w:hint="eastAsia"/>
        </w:rPr>
        <w:t>四、</w:t>
      </w:r>
      <w:bookmarkEnd w:id="186"/>
      <w:bookmarkEnd w:id="187"/>
      <w:bookmarkEnd w:id="188"/>
      <w:bookmarkEnd w:id="189"/>
      <w:bookmarkEnd w:id="190"/>
      <w:bookmarkEnd w:id="191"/>
      <w:bookmarkEnd w:id="192"/>
      <w:bookmarkEnd w:id="193"/>
      <w:r>
        <w:rPr>
          <w:rFonts w:hint="eastAsia"/>
        </w:rPr>
        <w:t>开标</w:t>
      </w:r>
      <w:bookmarkEnd w:id="194"/>
    </w:p>
    <w:p w:rsidR="00013350" w:rsidRDefault="000A6F7B">
      <w:pPr>
        <w:spacing w:beforeLines="50" w:before="156" w:afterLines="50" w:after="156" w:line="240" w:lineRule="exact"/>
      </w:pPr>
      <w:bookmarkStart w:id="195" w:name="_Toc152042336"/>
      <w:bookmarkStart w:id="196" w:name="_Toc144974528"/>
      <w:bookmarkStart w:id="197" w:name="_Toc247085718"/>
      <w:bookmarkStart w:id="198" w:name="_Toc152045560"/>
      <w:bookmarkStart w:id="199" w:name="_Toc333184060"/>
      <w:bookmarkStart w:id="200" w:name="_Toc246996204"/>
      <w:bookmarkStart w:id="201" w:name="_Toc179632578"/>
      <w:bookmarkStart w:id="202" w:name="_Toc246996947"/>
      <w:r>
        <w:rPr>
          <w:rFonts w:hint="eastAsia"/>
        </w:rPr>
        <w:t>（一）开标时间和地点</w:t>
      </w:r>
      <w:bookmarkEnd w:id="195"/>
      <w:bookmarkEnd w:id="196"/>
      <w:bookmarkEnd w:id="197"/>
      <w:bookmarkEnd w:id="198"/>
      <w:bookmarkEnd w:id="199"/>
      <w:bookmarkEnd w:id="200"/>
      <w:bookmarkEnd w:id="201"/>
      <w:bookmarkEnd w:id="202"/>
    </w:p>
    <w:p w:rsidR="00013350" w:rsidRDefault="000A6F7B">
      <w:pPr>
        <w:spacing w:beforeLines="50" w:before="156" w:afterLines="50" w:after="156" w:line="240" w:lineRule="exact"/>
        <w:ind w:firstLineChars="200" w:firstLine="420"/>
      </w:pPr>
      <w:r>
        <w:rPr>
          <w:rFonts w:hint="eastAsia"/>
        </w:rPr>
        <w:t>采购人在本章投标人须知前附表规定的地点公开磋商，并邀请所有投标人的法定代表人或其委托代理人准时参加。</w:t>
      </w:r>
    </w:p>
    <w:p w:rsidR="00013350" w:rsidRDefault="000A6F7B">
      <w:pPr>
        <w:spacing w:beforeLines="50" w:before="156" w:afterLines="50" w:after="156" w:line="240" w:lineRule="exact"/>
      </w:pPr>
      <w:bookmarkStart w:id="203" w:name="_Toc179632579"/>
      <w:bookmarkStart w:id="204" w:name="_Toc333184061"/>
      <w:bookmarkStart w:id="205" w:name="_Toc144974529"/>
      <w:bookmarkStart w:id="206" w:name="_Toc152042337"/>
      <w:bookmarkStart w:id="207" w:name="_Toc246996205"/>
      <w:bookmarkStart w:id="208" w:name="_Toc247085719"/>
      <w:bookmarkStart w:id="209" w:name="_Toc246996948"/>
      <w:bookmarkStart w:id="210" w:name="_Toc152045561"/>
      <w:r>
        <w:rPr>
          <w:rFonts w:hint="eastAsia"/>
        </w:rPr>
        <w:t>（二）</w:t>
      </w:r>
      <w:bookmarkEnd w:id="203"/>
      <w:bookmarkEnd w:id="204"/>
      <w:bookmarkEnd w:id="205"/>
      <w:bookmarkEnd w:id="206"/>
      <w:bookmarkEnd w:id="207"/>
      <w:bookmarkEnd w:id="208"/>
      <w:bookmarkEnd w:id="209"/>
      <w:bookmarkEnd w:id="210"/>
      <w:r>
        <w:rPr>
          <w:rFonts w:hint="eastAsia"/>
        </w:rPr>
        <w:t>主持人按下列程序进行开标：</w:t>
      </w:r>
    </w:p>
    <w:p w:rsidR="00013350" w:rsidRDefault="000A6F7B">
      <w:pPr>
        <w:spacing w:beforeLines="50" w:before="156" w:afterLines="50" w:after="156" w:line="240" w:lineRule="exact"/>
        <w:ind w:firstLineChars="271" w:firstLine="569"/>
      </w:pPr>
      <w:r>
        <w:rPr>
          <w:rFonts w:hint="eastAsia"/>
        </w:rPr>
        <w:t>1</w:t>
      </w:r>
      <w:r>
        <w:rPr>
          <w:rFonts w:hint="eastAsia"/>
        </w:rPr>
        <w:t>、宣布开标纪律；</w:t>
      </w:r>
    </w:p>
    <w:p w:rsidR="00013350" w:rsidRDefault="000A6F7B">
      <w:pPr>
        <w:spacing w:beforeLines="50" w:before="156" w:afterLines="50" w:after="156" w:line="240" w:lineRule="exact"/>
        <w:ind w:firstLineChars="271" w:firstLine="569"/>
        <w:rPr>
          <w:rFonts w:ascii="宋体" w:hAnsi="宋体"/>
        </w:rPr>
      </w:pPr>
      <w:r>
        <w:rPr>
          <w:rFonts w:hint="eastAsia"/>
        </w:rPr>
        <w:t>2</w:t>
      </w:r>
      <w:r>
        <w:rPr>
          <w:rFonts w:hint="eastAsia"/>
        </w:rPr>
        <w:t>、</w:t>
      </w:r>
      <w:r>
        <w:rPr>
          <w:rFonts w:ascii="宋体" w:hAnsi="宋体" w:hint="eastAsia"/>
        </w:rPr>
        <w:t>公布在投标截止时间前递交投标文件的投标人名称及监标单位名称；</w:t>
      </w:r>
    </w:p>
    <w:p w:rsidR="00013350" w:rsidRDefault="000A6F7B">
      <w:pPr>
        <w:spacing w:beforeLines="50" w:before="156" w:afterLines="50" w:after="156" w:line="240" w:lineRule="exact"/>
        <w:ind w:firstLineChars="271" w:firstLine="569"/>
      </w:pPr>
      <w:r>
        <w:rPr>
          <w:rFonts w:hint="eastAsia"/>
        </w:rPr>
        <w:t>3</w:t>
      </w:r>
      <w:r>
        <w:rPr>
          <w:rFonts w:hint="eastAsia"/>
        </w:rPr>
        <w:t>、宣布开标人、唱标人、记录人、监标人等有关人员姓名；</w:t>
      </w:r>
      <w:bookmarkStart w:id="211" w:name="_GoBack"/>
      <w:bookmarkEnd w:id="211"/>
    </w:p>
    <w:p w:rsidR="00013350" w:rsidRDefault="000A6F7B">
      <w:pPr>
        <w:spacing w:beforeLines="50" w:before="156" w:afterLines="50" w:after="156" w:line="240" w:lineRule="exact"/>
        <w:ind w:firstLineChars="271" w:firstLine="569"/>
      </w:pPr>
      <w:r>
        <w:rPr>
          <w:rFonts w:hint="eastAsia"/>
        </w:rPr>
        <w:t>4</w:t>
      </w:r>
      <w:r>
        <w:rPr>
          <w:rFonts w:hint="eastAsia"/>
        </w:rPr>
        <w:t>、由监标人检验投标单位代表身份是否合法有效；</w:t>
      </w:r>
    </w:p>
    <w:p w:rsidR="00013350" w:rsidRDefault="000A6F7B">
      <w:pPr>
        <w:spacing w:beforeLines="50" w:before="156" w:afterLines="50" w:after="156" w:line="240" w:lineRule="exact"/>
        <w:ind w:firstLineChars="271" w:firstLine="569"/>
      </w:pPr>
      <w:r>
        <w:rPr>
          <w:rFonts w:hint="eastAsia"/>
        </w:rPr>
        <w:t>5</w:t>
      </w:r>
      <w:r>
        <w:rPr>
          <w:rFonts w:hint="eastAsia"/>
        </w:rPr>
        <w:t>、按照投标人须知前附表规定检查投标文件的密封情况；</w:t>
      </w:r>
    </w:p>
    <w:p w:rsidR="00013350" w:rsidRDefault="000A6F7B">
      <w:pPr>
        <w:spacing w:beforeLines="50" w:before="156" w:afterLines="50" w:after="156" w:line="240" w:lineRule="exact"/>
        <w:ind w:firstLineChars="271" w:firstLine="569"/>
      </w:pPr>
      <w:r>
        <w:rPr>
          <w:rFonts w:hint="eastAsia"/>
        </w:rPr>
        <w:t>6</w:t>
      </w:r>
      <w:r>
        <w:rPr>
          <w:rFonts w:hint="eastAsia"/>
        </w:rPr>
        <w:t>、按照投标人须知前附表的规定确定并宣布投标文件开标顺序；</w:t>
      </w:r>
    </w:p>
    <w:p w:rsidR="00013350" w:rsidRDefault="000A6F7B">
      <w:pPr>
        <w:spacing w:beforeLines="50" w:before="156" w:afterLines="50" w:after="156" w:line="240" w:lineRule="exact"/>
        <w:ind w:firstLineChars="271" w:firstLine="569"/>
      </w:pPr>
      <w:r>
        <w:rPr>
          <w:rFonts w:hint="eastAsia"/>
        </w:rPr>
        <w:t>7</w:t>
      </w:r>
      <w:r>
        <w:rPr>
          <w:rFonts w:hint="eastAsia"/>
        </w:rPr>
        <w:t>、按照宣布的开标顺序当众开标，公布投标人名称、投标报价、质量目标、工期及其他内容，并记录在案；</w:t>
      </w:r>
    </w:p>
    <w:p w:rsidR="00013350" w:rsidRDefault="000A6F7B">
      <w:pPr>
        <w:spacing w:beforeLines="50" w:before="156" w:afterLines="50" w:after="156" w:line="240" w:lineRule="exact"/>
        <w:ind w:firstLineChars="271" w:firstLine="569"/>
      </w:pPr>
      <w:r>
        <w:rPr>
          <w:rFonts w:hint="eastAsia"/>
        </w:rPr>
        <w:t>8</w:t>
      </w:r>
      <w:r>
        <w:rPr>
          <w:rFonts w:hint="eastAsia"/>
        </w:rPr>
        <w:t>、投标人代表、采购人代表、监标人、记录人等有关人员在开标记录上签字确认；</w:t>
      </w:r>
    </w:p>
    <w:p w:rsidR="00013350" w:rsidRDefault="000A6F7B">
      <w:pPr>
        <w:spacing w:beforeLines="50" w:before="156" w:afterLines="50" w:after="156" w:line="240" w:lineRule="exact"/>
        <w:ind w:firstLineChars="271" w:firstLine="569"/>
      </w:pPr>
      <w:r>
        <w:rPr>
          <w:rFonts w:hint="eastAsia"/>
        </w:rPr>
        <w:t>9</w:t>
      </w:r>
      <w:r>
        <w:rPr>
          <w:rFonts w:hint="eastAsia"/>
        </w:rPr>
        <w:t>、开标结束。</w:t>
      </w:r>
    </w:p>
    <w:p w:rsidR="00013350" w:rsidRDefault="000A6F7B">
      <w:pPr>
        <w:spacing w:beforeLines="50" w:before="156" w:afterLines="50" w:after="156" w:line="240" w:lineRule="exact"/>
      </w:pPr>
      <w:bookmarkStart w:id="212" w:name="_Toc333184062"/>
      <w:r>
        <w:rPr>
          <w:rFonts w:hint="eastAsia"/>
        </w:rPr>
        <w:t>（三）开标异议</w:t>
      </w:r>
      <w:bookmarkEnd w:id="212"/>
    </w:p>
    <w:p w:rsidR="00013350" w:rsidRDefault="000A6F7B">
      <w:pPr>
        <w:spacing w:beforeLines="50" w:before="156" w:afterLines="50" w:after="156" w:line="240" w:lineRule="exact"/>
        <w:ind w:firstLineChars="171" w:firstLine="359"/>
      </w:pPr>
      <w:r>
        <w:rPr>
          <w:rFonts w:hint="eastAsia"/>
        </w:rPr>
        <w:t>投标人对开标有异议的，应当在开标现场提出，采购人当场作出答复，并制作记录。</w:t>
      </w:r>
    </w:p>
    <w:p w:rsidR="00013350" w:rsidRDefault="000A6F7B">
      <w:pPr>
        <w:pStyle w:val="3"/>
        <w:spacing w:beforeLines="50" w:before="156" w:afterLines="50" w:after="156" w:line="240" w:lineRule="auto"/>
        <w:jc w:val="left"/>
      </w:pPr>
      <w:bookmarkStart w:id="213" w:name="_Toc152045562"/>
      <w:bookmarkStart w:id="214" w:name="_Toc247085720"/>
      <w:bookmarkStart w:id="215" w:name="_Toc24994"/>
      <w:bookmarkStart w:id="216" w:name="_Toc333184063"/>
      <w:bookmarkStart w:id="217" w:name="_Toc152042338"/>
      <w:bookmarkStart w:id="218" w:name="_Toc144974530"/>
      <w:bookmarkStart w:id="219" w:name="_Toc179632580"/>
      <w:bookmarkStart w:id="220" w:name="_Toc246996206"/>
      <w:bookmarkStart w:id="221" w:name="_Toc246996949"/>
      <w:r>
        <w:rPr>
          <w:rFonts w:hint="eastAsia"/>
        </w:rPr>
        <w:t>五、评标</w:t>
      </w:r>
      <w:bookmarkEnd w:id="213"/>
      <w:bookmarkEnd w:id="214"/>
      <w:bookmarkEnd w:id="215"/>
      <w:bookmarkEnd w:id="216"/>
      <w:bookmarkEnd w:id="217"/>
      <w:bookmarkEnd w:id="218"/>
      <w:bookmarkEnd w:id="219"/>
      <w:bookmarkEnd w:id="220"/>
      <w:bookmarkEnd w:id="221"/>
    </w:p>
    <w:p w:rsidR="00013350" w:rsidRDefault="000A6F7B">
      <w:pPr>
        <w:spacing w:beforeLines="50" w:before="156" w:afterLines="50" w:after="156" w:line="240" w:lineRule="exact"/>
      </w:pPr>
      <w:bookmarkStart w:id="222" w:name="_Toc333184064"/>
      <w:bookmarkStart w:id="223" w:name="_Toc152042339"/>
      <w:bookmarkStart w:id="224" w:name="_Toc144974531"/>
      <w:bookmarkStart w:id="225" w:name="_Toc179632581"/>
      <w:bookmarkStart w:id="226" w:name="_Toc246996950"/>
      <w:bookmarkStart w:id="227" w:name="_Toc152045563"/>
      <w:bookmarkStart w:id="228" w:name="_Toc247085721"/>
      <w:bookmarkStart w:id="229" w:name="_Toc246996207"/>
      <w:r>
        <w:rPr>
          <w:rFonts w:hint="eastAsia"/>
        </w:rPr>
        <w:t>（一）评标委员会</w:t>
      </w:r>
      <w:bookmarkEnd w:id="222"/>
      <w:bookmarkEnd w:id="223"/>
      <w:bookmarkEnd w:id="224"/>
      <w:bookmarkEnd w:id="225"/>
      <w:bookmarkEnd w:id="226"/>
      <w:bookmarkEnd w:id="227"/>
      <w:bookmarkEnd w:id="228"/>
      <w:bookmarkEnd w:id="229"/>
    </w:p>
    <w:p w:rsidR="00013350" w:rsidRDefault="000A6F7B">
      <w:pPr>
        <w:spacing w:beforeLines="50" w:before="156" w:afterLines="50" w:after="156" w:line="240" w:lineRule="exact"/>
        <w:ind w:firstLineChars="200" w:firstLine="420"/>
      </w:pPr>
      <w:r>
        <w:rPr>
          <w:rFonts w:hint="eastAsia"/>
        </w:rPr>
        <w:t>1</w:t>
      </w:r>
      <w:r>
        <w:rPr>
          <w:rFonts w:hint="eastAsia"/>
        </w:rPr>
        <w:t>、评标由采购人依法组建的评标委员会负责。评标委员会由采购人或其委托的招标代理机构熟悉相关业务的代表，以及有关技术、经济等方面的专家组成。评标委员会成员人数以及技术、经济等方面专家的确定方式见投标人须知前附表。</w:t>
      </w:r>
    </w:p>
    <w:p w:rsidR="00013350" w:rsidRDefault="000A6F7B">
      <w:pPr>
        <w:spacing w:beforeLines="50" w:before="156" w:afterLines="50" w:after="156" w:line="240" w:lineRule="exact"/>
        <w:ind w:firstLineChars="200" w:firstLine="420"/>
      </w:pPr>
      <w:r>
        <w:rPr>
          <w:rFonts w:hint="eastAsia"/>
        </w:rPr>
        <w:t>2</w:t>
      </w:r>
      <w:r>
        <w:rPr>
          <w:rFonts w:hint="eastAsia"/>
        </w:rPr>
        <w:t>、评标委员会成员有下列情形之一的，应当回避：</w:t>
      </w:r>
    </w:p>
    <w:p w:rsidR="00013350" w:rsidRDefault="000A6F7B">
      <w:pPr>
        <w:spacing w:beforeLines="50" w:before="156" w:afterLines="50" w:after="156" w:line="240" w:lineRule="exact"/>
        <w:ind w:firstLineChars="271" w:firstLine="569"/>
      </w:pPr>
      <w:r>
        <w:rPr>
          <w:rFonts w:hint="eastAsia"/>
        </w:rPr>
        <w:t>（</w:t>
      </w:r>
      <w:r>
        <w:t>1</w:t>
      </w:r>
      <w:r>
        <w:rPr>
          <w:rFonts w:hint="eastAsia"/>
        </w:rPr>
        <w:t>）投标人或投标人主要负责人的近亲属；</w:t>
      </w:r>
    </w:p>
    <w:p w:rsidR="00013350" w:rsidRDefault="000A6F7B">
      <w:pPr>
        <w:spacing w:beforeLines="50" w:before="156" w:afterLines="50" w:after="156" w:line="240" w:lineRule="exact"/>
        <w:ind w:firstLineChars="271" w:firstLine="569"/>
      </w:pPr>
      <w:r>
        <w:rPr>
          <w:rFonts w:hint="eastAsia"/>
        </w:rPr>
        <w:lastRenderedPageBreak/>
        <w:t>（</w:t>
      </w:r>
      <w:r>
        <w:t>2</w:t>
      </w:r>
      <w:r>
        <w:rPr>
          <w:rFonts w:hint="eastAsia"/>
        </w:rPr>
        <w:t>）项目主管部门或者行政监督部门的人员；</w:t>
      </w:r>
    </w:p>
    <w:p w:rsidR="00013350" w:rsidRDefault="000A6F7B">
      <w:pPr>
        <w:spacing w:beforeLines="50" w:before="156" w:afterLines="50" w:after="156" w:line="240" w:lineRule="exact"/>
        <w:ind w:firstLineChars="271" w:firstLine="569"/>
      </w:pPr>
      <w:r>
        <w:rPr>
          <w:rFonts w:hint="eastAsia"/>
        </w:rPr>
        <w:t>（</w:t>
      </w:r>
      <w:r>
        <w:t>3</w:t>
      </w:r>
      <w:r>
        <w:rPr>
          <w:rFonts w:hint="eastAsia"/>
        </w:rPr>
        <w:t>）与投标人有经济利益关系；</w:t>
      </w:r>
    </w:p>
    <w:p w:rsidR="00013350" w:rsidRDefault="000A6F7B">
      <w:pPr>
        <w:spacing w:beforeLines="50" w:before="156" w:afterLines="50" w:after="156" w:line="240" w:lineRule="exact"/>
        <w:ind w:firstLineChars="271" w:firstLine="569"/>
      </w:pPr>
      <w:r>
        <w:rPr>
          <w:rFonts w:hint="eastAsia"/>
        </w:rPr>
        <w:t>（</w:t>
      </w:r>
      <w:r>
        <w:t>4</w:t>
      </w:r>
      <w:r>
        <w:rPr>
          <w:rFonts w:hint="eastAsia"/>
        </w:rPr>
        <w:t>）曾因在招标、评标以及其他与招标投标有关活动中从事违法行为而受过行政处罚或刑事处罚的；</w:t>
      </w:r>
    </w:p>
    <w:p w:rsidR="00013350" w:rsidRDefault="000A6F7B">
      <w:pPr>
        <w:spacing w:beforeLines="50" w:before="156" w:afterLines="50" w:after="156" w:line="240" w:lineRule="exact"/>
        <w:ind w:firstLineChars="271" w:firstLine="569"/>
      </w:pPr>
      <w:r>
        <w:rPr>
          <w:rFonts w:hint="eastAsia"/>
        </w:rPr>
        <w:t>（</w:t>
      </w:r>
      <w:r>
        <w:t>5</w:t>
      </w:r>
      <w:r>
        <w:rPr>
          <w:rFonts w:hint="eastAsia"/>
        </w:rPr>
        <w:t>）与投标人有其他利害关系。</w:t>
      </w:r>
    </w:p>
    <w:p w:rsidR="00013350" w:rsidRDefault="000A6F7B">
      <w:pPr>
        <w:spacing w:beforeLines="50" w:before="156" w:afterLines="50" w:after="156" w:line="240" w:lineRule="exact"/>
      </w:pPr>
      <w:bookmarkStart w:id="230" w:name="_Toc333184065"/>
      <w:bookmarkStart w:id="231" w:name="_Toc247085722"/>
      <w:bookmarkStart w:id="232" w:name="_Toc152045564"/>
      <w:bookmarkStart w:id="233" w:name="_Toc179632582"/>
      <w:bookmarkStart w:id="234" w:name="_Toc144974532"/>
      <w:bookmarkStart w:id="235" w:name="_Toc152042340"/>
      <w:bookmarkStart w:id="236" w:name="_Toc246996208"/>
      <w:bookmarkStart w:id="237" w:name="_Toc246996951"/>
      <w:r>
        <w:rPr>
          <w:rFonts w:hint="eastAsia"/>
        </w:rPr>
        <w:t>（二）评标原则</w:t>
      </w:r>
      <w:bookmarkEnd w:id="230"/>
      <w:bookmarkEnd w:id="231"/>
      <w:bookmarkEnd w:id="232"/>
      <w:bookmarkEnd w:id="233"/>
      <w:bookmarkEnd w:id="234"/>
      <w:bookmarkEnd w:id="235"/>
      <w:bookmarkEnd w:id="236"/>
      <w:bookmarkEnd w:id="237"/>
    </w:p>
    <w:p w:rsidR="00013350" w:rsidRDefault="000A6F7B">
      <w:pPr>
        <w:spacing w:beforeLines="50" w:before="156" w:afterLines="50" w:after="156" w:line="240" w:lineRule="exact"/>
        <w:ind w:firstLineChars="200" w:firstLine="420"/>
      </w:pPr>
      <w:r>
        <w:rPr>
          <w:rFonts w:hint="eastAsia"/>
        </w:rPr>
        <w:t>评标活动遵循公平、公正、科学和择优的原则。</w:t>
      </w:r>
    </w:p>
    <w:p w:rsidR="00013350" w:rsidRDefault="000A6F7B">
      <w:pPr>
        <w:spacing w:beforeLines="50" w:before="156" w:afterLines="50" w:after="156" w:line="240" w:lineRule="exact"/>
      </w:pPr>
      <w:bookmarkStart w:id="238" w:name="_Toc333184066"/>
      <w:bookmarkStart w:id="239" w:name="_Toc246996952"/>
      <w:bookmarkStart w:id="240" w:name="_Toc144974533"/>
      <w:bookmarkStart w:id="241" w:name="_Toc179632583"/>
      <w:bookmarkStart w:id="242" w:name="_Toc152045565"/>
      <w:bookmarkStart w:id="243" w:name="_Toc247085723"/>
      <w:bookmarkStart w:id="244" w:name="_Toc246996209"/>
      <w:bookmarkStart w:id="245" w:name="_Toc152042341"/>
      <w:r>
        <w:rPr>
          <w:rFonts w:hint="eastAsia"/>
        </w:rPr>
        <w:t>（三）评标</w:t>
      </w:r>
      <w:bookmarkEnd w:id="238"/>
      <w:bookmarkEnd w:id="239"/>
      <w:bookmarkEnd w:id="240"/>
      <w:bookmarkEnd w:id="241"/>
      <w:bookmarkEnd w:id="242"/>
      <w:bookmarkEnd w:id="243"/>
      <w:bookmarkEnd w:id="244"/>
      <w:bookmarkEnd w:id="245"/>
    </w:p>
    <w:p w:rsidR="00013350" w:rsidRDefault="000A6F7B">
      <w:pPr>
        <w:spacing w:beforeLines="50" w:before="156" w:afterLines="50" w:after="156" w:line="240" w:lineRule="exact"/>
        <w:ind w:firstLineChars="200" w:firstLine="420"/>
      </w:pPr>
      <w:r>
        <w:rPr>
          <w:rFonts w:hint="eastAsia"/>
        </w:rPr>
        <w:t>评标委员会按照第四章“评标办法”规定的方法、评审因素、标准和程序对投标文件进行评审。</w:t>
      </w:r>
    </w:p>
    <w:p w:rsidR="00013350" w:rsidRDefault="000A6F7B">
      <w:pPr>
        <w:pStyle w:val="3"/>
        <w:spacing w:beforeLines="50" w:before="156" w:afterLines="50" w:after="156" w:line="240" w:lineRule="auto"/>
        <w:jc w:val="left"/>
      </w:pPr>
      <w:bookmarkStart w:id="246" w:name="_Toc144974534"/>
      <w:bookmarkStart w:id="247" w:name="_Toc333184067"/>
      <w:bookmarkStart w:id="248" w:name="_Toc246996210"/>
      <w:bookmarkStart w:id="249" w:name="_Toc247085724"/>
      <w:bookmarkStart w:id="250" w:name="_Toc8419"/>
      <w:bookmarkStart w:id="251" w:name="_Toc179632584"/>
      <w:bookmarkStart w:id="252" w:name="_Toc246996953"/>
      <w:bookmarkStart w:id="253" w:name="_Toc152042342"/>
      <w:bookmarkStart w:id="254" w:name="_Toc152045566"/>
      <w:r>
        <w:rPr>
          <w:rFonts w:hint="eastAsia"/>
        </w:rPr>
        <w:t>六、合同授予</w:t>
      </w:r>
      <w:bookmarkEnd w:id="246"/>
      <w:bookmarkEnd w:id="247"/>
      <w:bookmarkEnd w:id="248"/>
      <w:bookmarkEnd w:id="249"/>
      <w:bookmarkEnd w:id="250"/>
      <w:bookmarkEnd w:id="251"/>
      <w:bookmarkEnd w:id="252"/>
      <w:bookmarkEnd w:id="253"/>
      <w:bookmarkEnd w:id="254"/>
    </w:p>
    <w:p w:rsidR="00013350" w:rsidRDefault="000A6F7B">
      <w:pPr>
        <w:spacing w:beforeLines="50" w:before="156" w:afterLines="50" w:after="156" w:line="240" w:lineRule="exact"/>
      </w:pPr>
      <w:bookmarkStart w:id="255" w:name="_Toc333184068"/>
      <w:bookmarkStart w:id="256" w:name="_Toc246996954"/>
      <w:bookmarkStart w:id="257" w:name="_Toc247085725"/>
      <w:bookmarkStart w:id="258" w:name="_Toc152042343"/>
      <w:bookmarkStart w:id="259" w:name="_Toc179632585"/>
      <w:bookmarkStart w:id="260" w:name="_Toc152045567"/>
      <w:bookmarkStart w:id="261" w:name="_Toc144974535"/>
      <w:bookmarkStart w:id="262" w:name="_Toc246996211"/>
      <w:r>
        <w:rPr>
          <w:rFonts w:hint="eastAsia"/>
        </w:rPr>
        <w:t>（一）定标方式</w:t>
      </w:r>
      <w:bookmarkEnd w:id="255"/>
      <w:bookmarkEnd w:id="256"/>
      <w:bookmarkEnd w:id="257"/>
      <w:bookmarkEnd w:id="258"/>
      <w:bookmarkEnd w:id="259"/>
      <w:bookmarkEnd w:id="260"/>
      <w:bookmarkEnd w:id="261"/>
      <w:bookmarkEnd w:id="262"/>
    </w:p>
    <w:p w:rsidR="00013350" w:rsidRDefault="000A6F7B">
      <w:pPr>
        <w:spacing w:beforeLines="50" w:before="156" w:afterLines="50" w:after="156" w:line="240" w:lineRule="exact"/>
        <w:ind w:firstLineChars="200" w:firstLine="420"/>
      </w:pPr>
      <w:r>
        <w:rPr>
          <w:rFonts w:hint="eastAsia"/>
        </w:rPr>
        <w:t>除投标人须知前附表规定评标委员会直接确定中标人外，采购人依据评标委员会推荐的中标候选人确定中标人，评标委员会推荐中标候选人的人数见投标人须知前附表。</w:t>
      </w:r>
    </w:p>
    <w:p w:rsidR="00013350" w:rsidRDefault="000A6F7B">
      <w:pPr>
        <w:spacing w:beforeLines="50" w:before="156" w:afterLines="50" w:after="156" w:line="240" w:lineRule="exact"/>
      </w:pPr>
      <w:bookmarkStart w:id="263" w:name="_Toc333184069"/>
      <w:r>
        <w:rPr>
          <w:rFonts w:hint="eastAsia"/>
        </w:rPr>
        <w:t>（二）中标候选人公示</w:t>
      </w:r>
      <w:bookmarkEnd w:id="263"/>
    </w:p>
    <w:p w:rsidR="00013350" w:rsidRDefault="000A6F7B">
      <w:pPr>
        <w:spacing w:beforeLines="50" w:before="156" w:afterLines="50" w:after="156" w:line="240" w:lineRule="exact"/>
        <w:ind w:firstLineChars="200" w:firstLine="420"/>
      </w:pPr>
      <w:r>
        <w:rPr>
          <w:rFonts w:hint="eastAsia"/>
        </w:rPr>
        <w:t>采购人在投标人须知前附表规定的媒介公示中标候选人。</w:t>
      </w:r>
    </w:p>
    <w:p w:rsidR="00013350" w:rsidRDefault="000A6F7B">
      <w:pPr>
        <w:spacing w:beforeLines="50" w:before="156" w:afterLines="50" w:after="156" w:line="240" w:lineRule="exact"/>
      </w:pPr>
      <w:bookmarkStart w:id="264" w:name="_Toc333184070"/>
      <w:bookmarkStart w:id="265" w:name="_Toc247085726"/>
      <w:bookmarkStart w:id="266" w:name="_Toc246996955"/>
      <w:bookmarkStart w:id="267" w:name="_Toc152045568"/>
      <w:bookmarkStart w:id="268" w:name="_Toc246996212"/>
      <w:bookmarkStart w:id="269" w:name="_Toc152042344"/>
      <w:bookmarkStart w:id="270" w:name="_Toc179632586"/>
      <w:bookmarkStart w:id="271" w:name="_Toc144974536"/>
      <w:r>
        <w:rPr>
          <w:rFonts w:hint="eastAsia"/>
        </w:rPr>
        <w:t>（三）中标通知</w:t>
      </w:r>
      <w:bookmarkEnd w:id="264"/>
      <w:bookmarkEnd w:id="265"/>
      <w:bookmarkEnd w:id="266"/>
      <w:bookmarkEnd w:id="267"/>
      <w:bookmarkEnd w:id="268"/>
      <w:bookmarkEnd w:id="269"/>
      <w:bookmarkEnd w:id="270"/>
      <w:bookmarkEnd w:id="271"/>
    </w:p>
    <w:p w:rsidR="00013350" w:rsidRDefault="000A6F7B">
      <w:pPr>
        <w:spacing w:beforeLines="50" w:before="156" w:afterLines="50" w:after="156" w:line="240" w:lineRule="exact"/>
        <w:ind w:firstLineChars="200" w:firstLine="420"/>
      </w:pPr>
      <w:r>
        <w:rPr>
          <w:rFonts w:hint="eastAsia"/>
        </w:rPr>
        <w:t>在招标公告规定的投标有效期内，采购人以书面形式向中标人发出中标通知书。</w:t>
      </w:r>
    </w:p>
    <w:p w:rsidR="00013350" w:rsidRDefault="000A6F7B">
      <w:pPr>
        <w:spacing w:beforeLines="50" w:before="156" w:afterLines="50" w:after="156" w:line="240" w:lineRule="exact"/>
      </w:pPr>
      <w:bookmarkStart w:id="272" w:name="_Toc179632587"/>
      <w:bookmarkStart w:id="273" w:name="_Toc152042345"/>
      <w:bookmarkStart w:id="274" w:name="_Toc152045569"/>
      <w:bookmarkStart w:id="275" w:name="_Toc247085727"/>
      <w:bookmarkStart w:id="276" w:name="_Toc246996213"/>
      <w:bookmarkStart w:id="277" w:name="_Toc246996956"/>
      <w:bookmarkStart w:id="278" w:name="_Toc333184071"/>
      <w:bookmarkStart w:id="279" w:name="_Toc144974537"/>
      <w:r>
        <w:rPr>
          <w:rFonts w:hint="eastAsia"/>
        </w:rPr>
        <w:t>（四）履约担保</w:t>
      </w:r>
      <w:bookmarkEnd w:id="272"/>
      <w:bookmarkEnd w:id="273"/>
      <w:bookmarkEnd w:id="274"/>
      <w:bookmarkEnd w:id="275"/>
      <w:bookmarkEnd w:id="276"/>
      <w:bookmarkEnd w:id="277"/>
      <w:bookmarkEnd w:id="278"/>
      <w:bookmarkEnd w:id="279"/>
    </w:p>
    <w:p w:rsidR="00013350" w:rsidRDefault="000A6F7B">
      <w:pPr>
        <w:spacing w:beforeLines="50" w:before="156" w:afterLines="50" w:after="156" w:line="240" w:lineRule="exact"/>
        <w:ind w:firstLineChars="200" w:firstLine="420"/>
      </w:pPr>
      <w:r>
        <w:rPr>
          <w:rFonts w:hint="eastAsia"/>
        </w:rPr>
        <w:t>1</w:t>
      </w:r>
      <w:r>
        <w:rPr>
          <w:rFonts w:hint="eastAsia"/>
        </w:rPr>
        <w:t>、在签订合同前，中标人应按投标人须知前附表规定的担保形式和磋商文件第五章“合同条款及格式”规定的或者事先经过采购人书面认可的履约担保格式向采购人提交履约担保。除投标人须知前附表另有规定外，履约担保金额为中标合同金额的</w:t>
      </w:r>
      <w:r>
        <w:rPr>
          <w:rFonts w:hint="eastAsia"/>
        </w:rPr>
        <w:t>5</w:t>
      </w:r>
      <w:r>
        <w:t>%</w:t>
      </w:r>
      <w:r>
        <w:rPr>
          <w:rFonts w:hint="eastAsia"/>
        </w:rPr>
        <w:t>。合同生效后，履约担保金转为质保金。</w:t>
      </w:r>
    </w:p>
    <w:p w:rsidR="00013350" w:rsidRDefault="000A6F7B">
      <w:pPr>
        <w:spacing w:beforeLines="50" w:before="156" w:afterLines="50" w:after="156" w:line="240" w:lineRule="exact"/>
        <w:ind w:firstLineChars="200" w:firstLine="420"/>
      </w:pPr>
      <w:r>
        <w:rPr>
          <w:rFonts w:hint="eastAsia"/>
        </w:rPr>
        <w:t>2</w:t>
      </w:r>
      <w:r>
        <w:rPr>
          <w:rFonts w:hint="eastAsia"/>
        </w:rPr>
        <w:t>、中标人不能按上一条要求提交履约担保的，视为放弃中标，给采购人造成的损失的，中标人还应当予以赔偿。</w:t>
      </w:r>
    </w:p>
    <w:p w:rsidR="00013350" w:rsidRDefault="000A6F7B">
      <w:pPr>
        <w:spacing w:beforeLines="50" w:before="156" w:afterLines="50" w:after="156" w:line="240" w:lineRule="exact"/>
      </w:pPr>
      <w:bookmarkStart w:id="280" w:name="_Toc246996957"/>
      <w:bookmarkStart w:id="281" w:name="_Toc247085728"/>
      <w:bookmarkStart w:id="282" w:name="_Toc246996214"/>
      <w:bookmarkStart w:id="283" w:name="_Toc144974538"/>
      <w:bookmarkStart w:id="284" w:name="_Toc333184072"/>
      <w:bookmarkStart w:id="285" w:name="_Toc152045570"/>
      <w:bookmarkStart w:id="286" w:name="_Toc152042346"/>
      <w:bookmarkStart w:id="287" w:name="_Toc179632588"/>
      <w:r>
        <w:rPr>
          <w:rFonts w:hint="eastAsia"/>
        </w:rPr>
        <w:t>（五）签订合同</w:t>
      </w:r>
      <w:bookmarkEnd w:id="280"/>
      <w:bookmarkEnd w:id="281"/>
      <w:bookmarkEnd w:id="282"/>
      <w:bookmarkEnd w:id="283"/>
      <w:bookmarkEnd w:id="284"/>
      <w:bookmarkEnd w:id="285"/>
      <w:bookmarkEnd w:id="286"/>
      <w:bookmarkEnd w:id="287"/>
    </w:p>
    <w:p w:rsidR="00013350" w:rsidRDefault="000A6F7B">
      <w:pPr>
        <w:spacing w:beforeLines="50" w:before="156" w:afterLines="50" w:after="156" w:line="240" w:lineRule="exact"/>
        <w:ind w:firstLineChars="200" w:firstLine="420"/>
      </w:pPr>
      <w:r>
        <w:rPr>
          <w:rFonts w:hint="eastAsia"/>
        </w:rPr>
        <w:t>1</w:t>
      </w:r>
      <w:r>
        <w:rPr>
          <w:rFonts w:hint="eastAsia"/>
        </w:rPr>
        <w:t>、采购人和中标人应当自中标通知书发出之日起</w:t>
      </w:r>
      <w:r>
        <w:rPr>
          <w:rFonts w:hint="eastAsia"/>
        </w:rPr>
        <w:t>7</w:t>
      </w:r>
      <w:r>
        <w:rPr>
          <w:rFonts w:hint="eastAsia"/>
        </w:rPr>
        <w:t>天内，根据磋商文件和中标人的投标文件订立书面合同。中标人无正当理由拒签合同的，采购人取消其中标资格。</w:t>
      </w:r>
    </w:p>
    <w:p w:rsidR="00013350" w:rsidRDefault="000A6F7B">
      <w:pPr>
        <w:spacing w:beforeLines="50" w:before="156" w:afterLines="50" w:after="156" w:line="240" w:lineRule="exact"/>
        <w:ind w:firstLineChars="200" w:firstLine="420"/>
      </w:pPr>
      <w:r>
        <w:rPr>
          <w:rFonts w:hint="eastAsia"/>
        </w:rPr>
        <w:t>2</w:t>
      </w:r>
      <w:r>
        <w:rPr>
          <w:rFonts w:hint="eastAsia"/>
        </w:rPr>
        <w:t>、发出中标通知书后，采购人无正当理由拒签合同的，给中标人造成损失的，还应当赔偿损失。</w:t>
      </w:r>
    </w:p>
    <w:p w:rsidR="00013350" w:rsidRDefault="000A6F7B">
      <w:pPr>
        <w:pStyle w:val="3"/>
        <w:spacing w:beforeLines="50" w:before="156" w:afterLines="50" w:after="156" w:line="240" w:lineRule="auto"/>
        <w:jc w:val="left"/>
      </w:pPr>
      <w:bookmarkStart w:id="288" w:name="_Toc333184073"/>
      <w:bookmarkStart w:id="289" w:name="_Toc22789"/>
      <w:r>
        <w:rPr>
          <w:rFonts w:hint="eastAsia"/>
        </w:rPr>
        <w:t>七、纪律和监督</w:t>
      </w:r>
      <w:bookmarkEnd w:id="288"/>
      <w:bookmarkEnd w:id="289"/>
    </w:p>
    <w:p w:rsidR="00013350" w:rsidRDefault="000A6F7B">
      <w:pPr>
        <w:spacing w:beforeLines="50" w:before="156" w:afterLines="50" w:after="156" w:line="240" w:lineRule="exact"/>
      </w:pPr>
      <w:bookmarkStart w:id="290" w:name="_Toc333184074"/>
      <w:bookmarkStart w:id="291" w:name="_Toc246996962"/>
      <w:bookmarkStart w:id="292" w:name="_Toc152045575"/>
      <w:bookmarkStart w:id="293" w:name="_Toc246996219"/>
      <w:bookmarkStart w:id="294" w:name="_Toc152042351"/>
      <w:bookmarkStart w:id="295" w:name="_Toc247085733"/>
      <w:bookmarkStart w:id="296" w:name="_Toc144974543"/>
      <w:bookmarkStart w:id="297" w:name="_Toc296590983"/>
      <w:bookmarkStart w:id="298" w:name="_Toc179632593"/>
      <w:r>
        <w:rPr>
          <w:rFonts w:hint="eastAsia"/>
        </w:rPr>
        <w:t>（一）对采购人的纪律要求</w:t>
      </w:r>
      <w:bookmarkEnd w:id="290"/>
      <w:bookmarkEnd w:id="291"/>
      <w:bookmarkEnd w:id="292"/>
      <w:bookmarkEnd w:id="293"/>
      <w:bookmarkEnd w:id="294"/>
      <w:bookmarkEnd w:id="295"/>
      <w:bookmarkEnd w:id="296"/>
      <w:bookmarkEnd w:id="297"/>
      <w:bookmarkEnd w:id="298"/>
    </w:p>
    <w:p w:rsidR="00013350" w:rsidRDefault="000A6F7B">
      <w:pPr>
        <w:spacing w:beforeLines="50" w:before="156" w:afterLines="50" w:after="156" w:line="240" w:lineRule="exact"/>
        <w:ind w:firstLineChars="200" w:firstLine="420"/>
      </w:pPr>
      <w:r>
        <w:rPr>
          <w:rFonts w:hint="eastAsia"/>
        </w:rPr>
        <w:t>采购人不得泄漏招标投标活动中应当保密的情况和资料，不得与投标人串通损害国家利益、社会公共利益或者他人合法权益。</w:t>
      </w:r>
    </w:p>
    <w:p w:rsidR="00013350" w:rsidRDefault="000A6F7B">
      <w:pPr>
        <w:spacing w:beforeLines="50" w:before="156" w:afterLines="50" w:after="156" w:line="240" w:lineRule="exact"/>
      </w:pPr>
      <w:bookmarkStart w:id="299" w:name="_Toc179632594"/>
      <w:bookmarkStart w:id="300" w:name="_Toc333184075"/>
      <w:bookmarkStart w:id="301" w:name="_Toc152042352"/>
      <w:bookmarkStart w:id="302" w:name="_Toc247085734"/>
      <w:bookmarkStart w:id="303" w:name="_Toc246996220"/>
      <w:bookmarkStart w:id="304" w:name="_Toc152045576"/>
      <w:bookmarkStart w:id="305" w:name="_Toc144974544"/>
      <w:bookmarkStart w:id="306" w:name="_Toc246996963"/>
      <w:r>
        <w:rPr>
          <w:rFonts w:hint="eastAsia"/>
        </w:rPr>
        <w:t>（二）对投标人的纪律要求</w:t>
      </w:r>
      <w:bookmarkEnd w:id="299"/>
      <w:bookmarkEnd w:id="300"/>
      <w:bookmarkEnd w:id="301"/>
      <w:bookmarkEnd w:id="302"/>
      <w:bookmarkEnd w:id="303"/>
      <w:bookmarkEnd w:id="304"/>
      <w:bookmarkEnd w:id="305"/>
      <w:bookmarkEnd w:id="306"/>
    </w:p>
    <w:p w:rsidR="00013350" w:rsidRDefault="000A6F7B">
      <w:pPr>
        <w:spacing w:beforeLines="50" w:before="156" w:afterLines="50" w:after="156" w:line="240" w:lineRule="exact"/>
        <w:ind w:firstLineChars="200" w:firstLine="420"/>
      </w:pPr>
      <w:r>
        <w:rPr>
          <w:rFonts w:hint="eastAsia"/>
        </w:rPr>
        <w:t>投标人不得相互串通投标或者与采购人串通投标，不得向采购人或者评标委员会成员行贿谋取中标，不得以他人名义投标或者以其他方式弄虚作假骗取中标；投标人不得以任何方式干扰、影响评标工作。</w:t>
      </w:r>
    </w:p>
    <w:p w:rsidR="00013350" w:rsidRDefault="000A6F7B">
      <w:pPr>
        <w:spacing w:beforeLines="50" w:before="156" w:afterLines="50" w:after="156" w:line="240" w:lineRule="exact"/>
      </w:pPr>
      <w:bookmarkStart w:id="307" w:name="_Toc144974545"/>
      <w:bookmarkStart w:id="308" w:name="_Toc179632595"/>
      <w:bookmarkStart w:id="309" w:name="_Toc333184076"/>
      <w:bookmarkStart w:id="310" w:name="_Toc152042353"/>
      <w:bookmarkStart w:id="311" w:name="_Toc246996221"/>
      <w:bookmarkStart w:id="312" w:name="_Toc247085735"/>
      <w:bookmarkStart w:id="313" w:name="_Toc246996964"/>
      <w:bookmarkStart w:id="314" w:name="_Toc152045577"/>
      <w:r>
        <w:rPr>
          <w:rFonts w:hint="eastAsia"/>
        </w:rPr>
        <w:lastRenderedPageBreak/>
        <w:t>（三）对评标委员会成员的纪律要求</w:t>
      </w:r>
      <w:bookmarkEnd w:id="307"/>
      <w:bookmarkEnd w:id="308"/>
      <w:bookmarkEnd w:id="309"/>
      <w:bookmarkEnd w:id="310"/>
      <w:bookmarkEnd w:id="311"/>
      <w:bookmarkEnd w:id="312"/>
      <w:bookmarkEnd w:id="313"/>
      <w:bookmarkEnd w:id="314"/>
    </w:p>
    <w:p w:rsidR="00013350" w:rsidRDefault="000A6F7B">
      <w:pPr>
        <w:spacing w:beforeLines="50" w:before="156" w:afterLines="50" w:after="156" w:line="240" w:lineRule="exact"/>
        <w:ind w:firstLineChars="200" w:firstLine="420"/>
      </w:pPr>
      <w:r>
        <w:rPr>
          <w:rFonts w:hint="eastAsia"/>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四章“评标办法”没有规定的评审因素和标准进行评标。</w:t>
      </w:r>
    </w:p>
    <w:p w:rsidR="00013350" w:rsidRDefault="000A6F7B">
      <w:pPr>
        <w:spacing w:beforeLines="50" w:before="156" w:afterLines="50" w:after="156" w:line="240" w:lineRule="exact"/>
      </w:pPr>
      <w:bookmarkStart w:id="315" w:name="_Toc179632596"/>
      <w:bookmarkStart w:id="316" w:name="_Toc247085736"/>
      <w:bookmarkStart w:id="317" w:name="_Toc333184077"/>
      <w:bookmarkStart w:id="318" w:name="_Toc152042354"/>
      <w:bookmarkStart w:id="319" w:name="_Toc152045578"/>
      <w:bookmarkStart w:id="320" w:name="_Toc246996222"/>
      <w:bookmarkStart w:id="321" w:name="_Toc246996965"/>
      <w:bookmarkStart w:id="322" w:name="_Toc144974546"/>
      <w:r>
        <w:rPr>
          <w:rFonts w:hint="eastAsia"/>
        </w:rPr>
        <w:t>（四）对与评标活动有关的工作人员的纪律要求</w:t>
      </w:r>
      <w:bookmarkEnd w:id="315"/>
      <w:bookmarkEnd w:id="316"/>
      <w:bookmarkEnd w:id="317"/>
      <w:bookmarkEnd w:id="318"/>
      <w:bookmarkEnd w:id="319"/>
      <w:bookmarkEnd w:id="320"/>
      <w:bookmarkEnd w:id="321"/>
    </w:p>
    <w:p w:rsidR="00013350" w:rsidRDefault="000A6F7B">
      <w:pPr>
        <w:spacing w:beforeLines="50" w:before="156" w:afterLines="50" w:after="156" w:line="240" w:lineRule="exact"/>
        <w:ind w:firstLineChars="200" w:firstLine="420"/>
      </w:pPr>
      <w:bookmarkStart w:id="323" w:name="_Toc152042355"/>
      <w:r>
        <w:rPr>
          <w:rFonts w:hint="eastAsia"/>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323"/>
    </w:p>
    <w:p w:rsidR="00013350" w:rsidRDefault="000A6F7B">
      <w:pPr>
        <w:spacing w:beforeLines="50" w:before="156" w:afterLines="50" w:after="156" w:line="240" w:lineRule="exact"/>
      </w:pPr>
      <w:bookmarkStart w:id="324" w:name="_Toc333184078"/>
      <w:bookmarkStart w:id="325" w:name="_Toc247085737"/>
      <w:bookmarkStart w:id="326" w:name="_Toc246996223"/>
      <w:bookmarkStart w:id="327" w:name="_Toc179632597"/>
      <w:bookmarkStart w:id="328" w:name="_Toc152045579"/>
      <w:bookmarkStart w:id="329" w:name="_Toc152042356"/>
      <w:bookmarkStart w:id="330" w:name="_Toc246996966"/>
      <w:r>
        <w:rPr>
          <w:rFonts w:hint="eastAsia"/>
        </w:rPr>
        <w:t>（五）投诉</w:t>
      </w:r>
      <w:bookmarkEnd w:id="322"/>
      <w:bookmarkEnd w:id="324"/>
      <w:bookmarkEnd w:id="325"/>
      <w:bookmarkEnd w:id="326"/>
      <w:bookmarkEnd w:id="327"/>
      <w:bookmarkEnd w:id="328"/>
      <w:bookmarkEnd w:id="329"/>
      <w:bookmarkEnd w:id="330"/>
    </w:p>
    <w:p w:rsidR="00013350" w:rsidRDefault="000A6F7B">
      <w:pPr>
        <w:spacing w:beforeLines="50" w:before="156" w:afterLines="50" w:after="156" w:line="240" w:lineRule="exact"/>
        <w:ind w:firstLineChars="200" w:firstLine="420"/>
      </w:pPr>
      <w:r>
        <w:rPr>
          <w:rFonts w:hint="eastAsia"/>
        </w:rPr>
        <w:t>投标人和其他利害关系人认为本次招标活动违反法律、法规和规章规定的，有权向有关行政监督部门投诉。</w:t>
      </w:r>
    </w:p>
    <w:p w:rsidR="00013350" w:rsidRDefault="000A6F7B">
      <w:pPr>
        <w:pStyle w:val="3"/>
        <w:spacing w:beforeLines="50" w:before="156" w:afterLines="50" w:after="156" w:line="240" w:lineRule="auto"/>
        <w:jc w:val="left"/>
      </w:pPr>
      <w:bookmarkStart w:id="331" w:name="_Toc333184079"/>
      <w:bookmarkStart w:id="332" w:name="_Toc179632598"/>
      <w:bookmarkStart w:id="333" w:name="_Toc247085738"/>
      <w:bookmarkStart w:id="334" w:name="_Toc152045580"/>
      <w:bookmarkStart w:id="335" w:name="_Toc152042357"/>
      <w:bookmarkStart w:id="336" w:name="_Toc284"/>
      <w:bookmarkStart w:id="337" w:name="_Toc246996224"/>
      <w:bookmarkStart w:id="338" w:name="_Toc246996967"/>
      <w:bookmarkStart w:id="339" w:name="_Toc144974547"/>
      <w:r>
        <w:rPr>
          <w:rFonts w:hint="eastAsia"/>
        </w:rPr>
        <w:t>八、需要补充的其他内容</w:t>
      </w:r>
      <w:bookmarkEnd w:id="331"/>
      <w:bookmarkEnd w:id="332"/>
      <w:bookmarkEnd w:id="333"/>
      <w:bookmarkEnd w:id="334"/>
      <w:bookmarkEnd w:id="335"/>
      <w:bookmarkEnd w:id="336"/>
      <w:bookmarkEnd w:id="337"/>
      <w:bookmarkEnd w:id="338"/>
      <w:bookmarkEnd w:id="339"/>
    </w:p>
    <w:p w:rsidR="00013350" w:rsidRDefault="000A6F7B">
      <w:pPr>
        <w:spacing w:beforeLines="50" w:before="156" w:afterLines="50" w:after="156" w:line="240" w:lineRule="exact"/>
        <w:ind w:firstLineChars="200" w:firstLine="420"/>
      </w:pPr>
      <w:r>
        <w:rPr>
          <w:rFonts w:hint="eastAsia"/>
        </w:rPr>
        <w:t>需要补充的其他内容：见投标人须知前附表。</w:t>
      </w:r>
      <w:bookmarkStart w:id="340" w:name="_Toc427657747"/>
      <w:bookmarkStart w:id="341" w:name="_Toc216765311"/>
      <w:bookmarkStart w:id="342" w:name="_Toc262712209"/>
      <w:bookmarkStart w:id="343" w:name="_Toc281208049"/>
      <w:bookmarkStart w:id="344" w:name="_Toc416180502"/>
      <w:bookmarkStart w:id="345" w:name="_Toc416181047"/>
      <w:bookmarkStart w:id="346" w:name="_Toc336606165"/>
      <w:bookmarkStart w:id="347" w:name="_Toc427657754"/>
      <w:bookmarkStart w:id="348" w:name="_Toc416180822"/>
      <w:bookmarkStart w:id="349" w:name="_Toc17373"/>
      <w:bookmarkStart w:id="350" w:name="_Toc416180597"/>
      <w:bookmarkStart w:id="351" w:name="_Toc427311340"/>
    </w:p>
    <w:p w:rsidR="00013350" w:rsidRDefault="00013350">
      <w:pPr>
        <w:pStyle w:val="2"/>
      </w:pPr>
    </w:p>
    <w:p w:rsidR="00013350" w:rsidRDefault="00013350"/>
    <w:p w:rsidR="00013350" w:rsidRDefault="00013350">
      <w:pPr>
        <w:pStyle w:val="2"/>
      </w:pPr>
    </w:p>
    <w:p w:rsidR="00013350" w:rsidRDefault="00013350"/>
    <w:p w:rsidR="00013350" w:rsidRDefault="000A6F7B">
      <w:pPr>
        <w:pStyle w:val="1"/>
        <w:tabs>
          <w:tab w:val="left" w:pos="420"/>
        </w:tabs>
        <w:spacing w:beforeLines="50" w:before="156" w:afterLines="50" w:after="156" w:line="240" w:lineRule="auto"/>
        <w:jc w:val="center"/>
      </w:pPr>
      <w:bookmarkStart w:id="352" w:name="_Toc16595"/>
      <w:r>
        <w:rPr>
          <w:rFonts w:hint="eastAsia"/>
        </w:rPr>
        <w:t>第三章</w:t>
      </w:r>
      <w:r>
        <w:rPr>
          <w:rFonts w:hint="eastAsia"/>
        </w:rPr>
        <w:t xml:space="preserve"> </w:t>
      </w:r>
      <w:bookmarkEnd w:id="340"/>
      <w:r>
        <w:rPr>
          <w:rFonts w:hint="eastAsia"/>
        </w:rPr>
        <w:t>采购需求</w:t>
      </w:r>
      <w:bookmarkEnd w:id="352"/>
    </w:p>
    <w:p w:rsidR="00013350" w:rsidRDefault="000A6F7B">
      <w:pPr>
        <w:pStyle w:val="1"/>
        <w:spacing w:beforeLines="50" w:before="156" w:afterLines="50" w:after="156" w:line="240" w:lineRule="auto"/>
        <w:ind w:firstLineChars="200" w:firstLine="420"/>
        <w:jc w:val="left"/>
        <w:rPr>
          <w:b w:val="0"/>
          <w:bCs w:val="0"/>
          <w:kern w:val="2"/>
          <w:sz w:val="21"/>
          <w:szCs w:val="24"/>
        </w:rPr>
      </w:pPr>
      <w:bookmarkStart w:id="353" w:name="_Toc152042375"/>
      <w:bookmarkStart w:id="354" w:name="_Toc246996984"/>
      <w:bookmarkStart w:id="355" w:name="_Toc333184087"/>
      <w:bookmarkStart w:id="356" w:name="_Toc247085756"/>
      <w:bookmarkStart w:id="357" w:name="_Toc246996241"/>
      <w:bookmarkStart w:id="358" w:name="_Toc144974565"/>
      <w:bookmarkStart w:id="359" w:name="_Toc152045598"/>
      <w:bookmarkStart w:id="360" w:name="_Toc314"/>
      <w:bookmarkStart w:id="361" w:name="_Toc179632616"/>
      <w:bookmarkEnd w:id="341"/>
      <w:bookmarkEnd w:id="342"/>
      <w:bookmarkEnd w:id="343"/>
      <w:bookmarkEnd w:id="344"/>
      <w:bookmarkEnd w:id="345"/>
      <w:bookmarkEnd w:id="346"/>
      <w:bookmarkEnd w:id="347"/>
      <w:bookmarkEnd w:id="348"/>
      <w:bookmarkEnd w:id="349"/>
      <w:bookmarkEnd w:id="350"/>
      <w:bookmarkEnd w:id="351"/>
      <w:r>
        <w:rPr>
          <w:rFonts w:hint="eastAsia"/>
          <w:b w:val="0"/>
          <w:bCs w:val="0"/>
          <w:kern w:val="2"/>
          <w:sz w:val="21"/>
          <w:szCs w:val="24"/>
        </w:rPr>
        <w:t>随州市体育馆项目地点在随州市迎宾大道</w:t>
      </w:r>
      <w:r>
        <w:rPr>
          <w:rFonts w:hint="eastAsia"/>
          <w:b w:val="0"/>
          <w:bCs w:val="0"/>
          <w:kern w:val="2"/>
          <w:sz w:val="21"/>
          <w:szCs w:val="24"/>
        </w:rPr>
        <w:t>38</w:t>
      </w:r>
      <w:r>
        <w:rPr>
          <w:rFonts w:hint="eastAsia"/>
          <w:b w:val="0"/>
          <w:bCs w:val="0"/>
          <w:kern w:val="2"/>
          <w:sz w:val="21"/>
          <w:szCs w:val="24"/>
        </w:rPr>
        <w:t>号，工程计划投资</w:t>
      </w:r>
      <w:r>
        <w:rPr>
          <w:rFonts w:hint="eastAsia"/>
          <w:b w:val="0"/>
          <w:bCs w:val="0"/>
          <w:kern w:val="2"/>
          <w:sz w:val="21"/>
          <w:szCs w:val="24"/>
        </w:rPr>
        <w:t>10120</w:t>
      </w:r>
      <w:r>
        <w:rPr>
          <w:rFonts w:hint="eastAsia"/>
          <w:b w:val="0"/>
          <w:bCs w:val="0"/>
          <w:kern w:val="2"/>
          <w:sz w:val="21"/>
          <w:szCs w:val="24"/>
        </w:rPr>
        <w:t>万元。现对随州市体育馆项目进行招标代理机构遴选，负责此项目招标事宜。</w:t>
      </w:r>
    </w:p>
    <w:p w:rsidR="00013350" w:rsidRDefault="00013350"/>
    <w:p w:rsidR="00013350" w:rsidRDefault="00013350">
      <w:pPr>
        <w:pStyle w:val="2"/>
        <w:rPr>
          <w:b w:val="0"/>
          <w:bCs w:val="0"/>
          <w:sz w:val="21"/>
          <w:szCs w:val="24"/>
        </w:rPr>
      </w:pPr>
    </w:p>
    <w:p w:rsidR="00013350" w:rsidRDefault="00013350"/>
    <w:p w:rsidR="00013350" w:rsidRDefault="00013350">
      <w:pPr>
        <w:pStyle w:val="2"/>
        <w:rPr>
          <w:b w:val="0"/>
          <w:bCs w:val="0"/>
          <w:sz w:val="21"/>
          <w:szCs w:val="24"/>
        </w:rPr>
      </w:pPr>
    </w:p>
    <w:p w:rsidR="00013350" w:rsidRDefault="00013350"/>
    <w:p w:rsidR="00013350" w:rsidRDefault="00013350">
      <w:pPr>
        <w:pStyle w:val="2"/>
        <w:rPr>
          <w:b w:val="0"/>
          <w:bCs w:val="0"/>
          <w:sz w:val="21"/>
          <w:szCs w:val="24"/>
        </w:rPr>
      </w:pPr>
    </w:p>
    <w:p w:rsidR="00013350" w:rsidRDefault="00013350"/>
    <w:p w:rsidR="00013350" w:rsidRDefault="000A6F7B">
      <w:pPr>
        <w:pStyle w:val="1"/>
        <w:spacing w:beforeLines="50" w:before="156" w:afterLines="50" w:after="156" w:line="240" w:lineRule="auto"/>
        <w:jc w:val="center"/>
      </w:pPr>
      <w:r>
        <w:rPr>
          <w:rFonts w:hint="eastAsia"/>
        </w:rPr>
        <w:lastRenderedPageBreak/>
        <w:t>第四章</w:t>
      </w:r>
      <w:r>
        <w:t xml:space="preserve"> </w:t>
      </w:r>
      <w:r>
        <w:rPr>
          <w:rFonts w:hint="eastAsia"/>
        </w:rPr>
        <w:t>评标办法</w:t>
      </w:r>
      <w:bookmarkEnd w:id="353"/>
      <w:bookmarkEnd w:id="354"/>
      <w:bookmarkEnd w:id="355"/>
      <w:bookmarkEnd w:id="356"/>
      <w:bookmarkEnd w:id="357"/>
      <w:bookmarkEnd w:id="358"/>
      <w:bookmarkEnd w:id="359"/>
      <w:bookmarkEnd w:id="360"/>
      <w:bookmarkEnd w:id="361"/>
    </w:p>
    <w:p w:rsidR="00013350" w:rsidRDefault="000A6F7B">
      <w:pPr>
        <w:pStyle w:val="3"/>
        <w:spacing w:beforeLines="50" w:before="156" w:afterLines="50" w:after="156" w:line="240" w:lineRule="auto"/>
        <w:jc w:val="left"/>
      </w:pPr>
      <w:bookmarkStart w:id="362" w:name="_Toc152042376"/>
      <w:bookmarkStart w:id="363" w:name="_Toc246996242"/>
      <w:bookmarkStart w:id="364" w:name="_Toc152045599"/>
      <w:bookmarkStart w:id="365" w:name="_Toc246996985"/>
      <w:bookmarkStart w:id="366" w:name="_Toc179632617"/>
      <w:bookmarkStart w:id="367" w:name="_Toc144974566"/>
      <w:bookmarkStart w:id="368" w:name="_Toc247085757"/>
      <w:bookmarkStart w:id="369" w:name="_Toc8879"/>
      <w:bookmarkStart w:id="370" w:name="_Toc333184088"/>
      <w:r>
        <w:rPr>
          <w:rFonts w:hint="eastAsia"/>
        </w:rPr>
        <w:t>一、评标办法前附表</w:t>
      </w:r>
      <w:bookmarkEnd w:id="362"/>
      <w:bookmarkEnd w:id="363"/>
      <w:bookmarkEnd w:id="364"/>
      <w:bookmarkEnd w:id="365"/>
      <w:bookmarkEnd w:id="366"/>
      <w:bookmarkEnd w:id="367"/>
      <w:bookmarkEnd w:id="368"/>
      <w:bookmarkEnd w:id="369"/>
      <w:bookmarkEnd w:id="370"/>
    </w:p>
    <w:p w:rsidR="00013350" w:rsidRDefault="000A6F7B">
      <w:pPr>
        <w:spacing w:beforeLines="50" w:before="156" w:afterLines="50" w:after="156" w:line="240" w:lineRule="exact"/>
      </w:pPr>
      <w:r>
        <w:rPr>
          <w:rFonts w:hint="eastAsia"/>
        </w:rPr>
        <w:t>（一）初步评审标准</w:t>
      </w:r>
    </w:p>
    <w:tbl>
      <w:tblPr>
        <w:tblpPr w:leftFromText="180" w:rightFromText="180" w:vertAnchor="text" w:horzAnchor="page" w:tblpX="1734" w:tblpY="381"/>
        <w:tblOverlap w:val="never"/>
        <w:tblW w:w="8941" w:type="dxa"/>
        <w:tblLayout w:type="fixed"/>
        <w:tblCellMar>
          <w:left w:w="0" w:type="dxa"/>
          <w:right w:w="0" w:type="dxa"/>
        </w:tblCellMar>
        <w:tblLook w:val="04A0" w:firstRow="1" w:lastRow="0" w:firstColumn="1" w:lastColumn="0" w:noHBand="0" w:noVBand="1"/>
      </w:tblPr>
      <w:tblGrid>
        <w:gridCol w:w="423"/>
        <w:gridCol w:w="341"/>
        <w:gridCol w:w="1222"/>
        <w:gridCol w:w="6955"/>
      </w:tblGrid>
      <w:tr w:rsidR="00013350">
        <w:trPr>
          <w:trHeight w:hRule="exact" w:val="567"/>
        </w:trPr>
        <w:tc>
          <w:tcPr>
            <w:tcW w:w="764" w:type="dxa"/>
            <w:gridSpan w:val="2"/>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内容</w:t>
            </w:r>
          </w:p>
        </w:tc>
        <w:tc>
          <w:tcPr>
            <w:tcW w:w="1222"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评审因素</w:t>
            </w:r>
          </w:p>
        </w:tc>
        <w:tc>
          <w:tcPr>
            <w:tcW w:w="6955"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评审标准</w:t>
            </w:r>
          </w:p>
        </w:tc>
      </w:tr>
      <w:tr w:rsidR="00013350">
        <w:trPr>
          <w:trHeight w:hRule="exact" w:val="567"/>
        </w:trPr>
        <w:tc>
          <w:tcPr>
            <w:tcW w:w="764" w:type="dxa"/>
            <w:gridSpan w:val="2"/>
            <w:vMerge/>
            <w:tcBorders>
              <w:left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pPr>
          </w:p>
          <w:p w:rsidR="00013350" w:rsidRDefault="00013350"/>
          <w:p w:rsidR="00013350" w:rsidRDefault="00013350">
            <w:pPr>
              <w:pStyle w:val="2"/>
            </w:pPr>
          </w:p>
          <w:p w:rsidR="00013350" w:rsidRDefault="00013350"/>
          <w:p w:rsidR="00013350" w:rsidRDefault="00013350">
            <w:pPr>
              <w:pStyle w:val="2"/>
            </w:pPr>
          </w:p>
          <w:p w:rsidR="00013350" w:rsidRDefault="00013350"/>
          <w:p w:rsidR="00013350" w:rsidRDefault="00013350">
            <w:pPr>
              <w:pStyle w:val="2"/>
            </w:pPr>
          </w:p>
          <w:p w:rsidR="00013350" w:rsidRDefault="00013350"/>
        </w:tc>
        <w:tc>
          <w:tcPr>
            <w:tcW w:w="1222" w:type="dxa"/>
            <w:vMerge/>
            <w:tcBorders>
              <w:left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6955" w:type="dxa"/>
            <w:vMerge/>
            <w:tcBorders>
              <w:left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r>
      <w:tr w:rsidR="00013350">
        <w:trPr>
          <w:trHeight w:hRule="exact" w:val="312"/>
        </w:trPr>
        <w:tc>
          <w:tcPr>
            <w:tcW w:w="764" w:type="dxa"/>
            <w:gridSpan w:val="2"/>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6955"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r>
      <w:tr w:rsidR="00013350">
        <w:trPr>
          <w:trHeight w:hRule="exact" w:val="567"/>
        </w:trPr>
        <w:tc>
          <w:tcPr>
            <w:tcW w:w="42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1</w:t>
            </w:r>
          </w:p>
        </w:tc>
        <w:tc>
          <w:tcPr>
            <w:tcW w:w="341"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形</w:t>
            </w:r>
            <w:r>
              <w:rPr>
                <w:rFonts w:hAnsi="宋体" w:hint="eastAsia"/>
              </w:rPr>
              <w:br/>
            </w:r>
            <w:r>
              <w:rPr>
                <w:rFonts w:hAnsi="宋体" w:hint="eastAsia"/>
              </w:rPr>
              <w:t>式</w:t>
            </w:r>
            <w:r>
              <w:rPr>
                <w:rFonts w:hAnsi="宋体" w:hint="eastAsia"/>
              </w:rPr>
              <w:br/>
            </w:r>
            <w:r>
              <w:rPr>
                <w:rFonts w:hAnsi="宋体" w:hint="eastAsia"/>
              </w:rPr>
              <w:t>评</w:t>
            </w:r>
            <w:r>
              <w:rPr>
                <w:rFonts w:hAnsi="宋体" w:hint="eastAsia"/>
              </w:rPr>
              <w:br/>
            </w:r>
            <w:r>
              <w:rPr>
                <w:rFonts w:hAnsi="宋体" w:hint="eastAsia"/>
              </w:rPr>
              <w:t>审</w:t>
            </w:r>
            <w:r>
              <w:rPr>
                <w:rFonts w:hAnsi="宋体" w:hint="eastAsia"/>
              </w:rPr>
              <w:br/>
            </w:r>
            <w:r>
              <w:rPr>
                <w:rFonts w:hAnsi="宋体" w:hint="eastAsia"/>
              </w:rPr>
              <w:t>标</w:t>
            </w:r>
            <w:r>
              <w:rPr>
                <w:rFonts w:hAnsi="宋体" w:hint="eastAsia"/>
              </w:rPr>
              <w:br/>
            </w:r>
            <w:r>
              <w:rPr>
                <w:rFonts w:hAnsi="宋体" w:hint="eastAsia"/>
              </w:rPr>
              <w:t>准</w:t>
            </w: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投标人名称</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与营业执照一致</w:t>
            </w:r>
          </w:p>
        </w:tc>
      </w:tr>
      <w:tr w:rsidR="00013350">
        <w:trPr>
          <w:trHeight w:hRule="exact" w:val="819"/>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投标函签字盖章</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有法定代表人或其委托代理人签字或加盖单位章</w:t>
            </w:r>
          </w:p>
        </w:tc>
      </w:tr>
      <w:tr w:rsidR="00013350">
        <w:trPr>
          <w:trHeight w:hRule="exact" w:val="711"/>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响应文件格式</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符合“投标文件格式”的要求</w:t>
            </w:r>
          </w:p>
        </w:tc>
      </w:tr>
      <w:tr w:rsidR="00013350">
        <w:trPr>
          <w:trHeight w:hRule="exact" w:val="1181"/>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pPr>
          </w:p>
          <w:p w:rsidR="00013350" w:rsidRDefault="00013350"/>
          <w:p w:rsidR="00013350" w:rsidRDefault="00013350">
            <w:pPr>
              <w:pStyle w:val="2"/>
            </w:pPr>
          </w:p>
          <w:p w:rsidR="00013350" w:rsidRDefault="00013350"/>
          <w:p w:rsidR="00013350" w:rsidRDefault="00013350">
            <w:pPr>
              <w:pStyle w:val="2"/>
            </w:pPr>
          </w:p>
          <w:p w:rsidR="00013350" w:rsidRDefault="00013350"/>
          <w:p w:rsidR="00013350" w:rsidRDefault="00013350">
            <w:pPr>
              <w:pStyle w:val="2"/>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响应文件份数和装订</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正本一份，副本二份。正本与副本应使用</w:t>
            </w:r>
            <w:r>
              <w:rPr>
                <w:rFonts w:hAnsi="宋体" w:hint="eastAsia"/>
              </w:rPr>
              <w:t>A3</w:t>
            </w:r>
            <w:r>
              <w:rPr>
                <w:rFonts w:hAnsi="宋体" w:hint="eastAsia"/>
              </w:rPr>
              <w:t>、</w:t>
            </w:r>
            <w:r>
              <w:rPr>
                <w:rFonts w:hAnsi="宋体" w:hint="eastAsia"/>
              </w:rPr>
              <w:t>A4</w:t>
            </w:r>
            <w:r>
              <w:rPr>
                <w:rFonts w:hAnsi="宋体" w:hint="eastAsia"/>
              </w:rPr>
              <w:t>纸幅面按竞争性磋商文件规定的内容和格式填报；要求采用打印、复印或不能擦去的墨水书写，文字要清晰，语意要明确。必须胶装，不允许出现活页或类似活页，否则作为不合格投标响应文件处理。</w:t>
            </w:r>
          </w:p>
        </w:tc>
      </w:tr>
      <w:tr w:rsidR="00013350">
        <w:trPr>
          <w:trHeight w:hRule="exact" w:val="567"/>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报价唯一</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只能有一个有效报价</w:t>
            </w:r>
          </w:p>
        </w:tc>
      </w:tr>
      <w:tr w:rsidR="00013350">
        <w:trPr>
          <w:trHeight w:hRule="exact" w:val="724"/>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三证合一营业执照</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具有有效的证件</w:t>
            </w:r>
          </w:p>
        </w:tc>
      </w:tr>
      <w:tr w:rsidR="00013350">
        <w:trPr>
          <w:trHeight w:hRule="exact" w:val="567"/>
        </w:trPr>
        <w:tc>
          <w:tcPr>
            <w:tcW w:w="423"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2</w:t>
            </w:r>
          </w:p>
        </w:tc>
        <w:tc>
          <w:tcPr>
            <w:tcW w:w="341" w:type="dxa"/>
            <w:vMerge w:val="restart"/>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资格评审标准</w:t>
            </w: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财务要求</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提供</w:t>
            </w:r>
            <w:r>
              <w:rPr>
                <w:rFonts w:hAnsi="宋体" w:hint="eastAsia"/>
              </w:rPr>
              <w:t>2019</w:t>
            </w:r>
            <w:r>
              <w:rPr>
                <w:rFonts w:hAnsi="宋体" w:hint="eastAsia"/>
              </w:rPr>
              <w:t>年经审计的财务报告（企业成立时间不足一年不适用）</w:t>
            </w:r>
          </w:p>
        </w:tc>
      </w:tr>
      <w:tr w:rsidR="00013350">
        <w:trPr>
          <w:trHeight w:hRule="exact" w:val="567"/>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信誉要求</w:t>
            </w:r>
          </w:p>
        </w:tc>
        <w:tc>
          <w:tcPr>
            <w:tcW w:w="6955"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有良好的商业信誉，有依法纳税和社会保障资金的良好记录</w:t>
            </w:r>
            <w:r>
              <w:rPr>
                <w:rFonts w:hAnsi="宋体" w:hint="eastAsia"/>
              </w:rPr>
              <w:t>(</w:t>
            </w:r>
            <w:r>
              <w:rPr>
                <w:rFonts w:hAnsi="宋体" w:hint="eastAsia"/>
              </w:rPr>
              <w:t>近三个月</w:t>
            </w:r>
            <w:r>
              <w:rPr>
                <w:rFonts w:hAnsi="宋体" w:hint="eastAsia"/>
              </w:rPr>
              <w:t>)</w:t>
            </w:r>
          </w:p>
        </w:tc>
      </w:tr>
      <w:tr w:rsidR="00013350">
        <w:trPr>
          <w:trHeight w:hRule="exact" w:val="1073"/>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其他要求</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投标人须在“信用中国”网站（</w:t>
            </w:r>
            <w:r>
              <w:rPr>
                <w:rFonts w:hAnsi="宋体" w:hint="eastAsia"/>
              </w:rPr>
              <w:t>http://www.creditchina.gov.cn/</w:t>
            </w:r>
            <w:r>
              <w:rPr>
                <w:rFonts w:hAnsi="宋体" w:hint="eastAsia"/>
              </w:rPr>
              <w:t>）或“中国政府采购网”上无不良信用记录并提供网页截图以证明或企业通过企业信用评级</w:t>
            </w:r>
            <w:r>
              <w:rPr>
                <w:rFonts w:hAnsi="宋体" w:hint="eastAsia"/>
              </w:rPr>
              <w:t xml:space="preserve"> AAA </w:t>
            </w:r>
            <w:r>
              <w:rPr>
                <w:rFonts w:hAnsi="宋体" w:hint="eastAsia"/>
              </w:rPr>
              <w:t>企业认证，且在有效期内</w:t>
            </w:r>
          </w:p>
        </w:tc>
      </w:tr>
      <w:tr w:rsidR="00013350">
        <w:trPr>
          <w:trHeight w:hRule="exact" w:val="567"/>
        </w:trPr>
        <w:tc>
          <w:tcPr>
            <w:tcW w:w="423"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341" w:type="dxa"/>
            <w:vMerge/>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13350">
            <w:pPr>
              <w:pStyle w:val="a8"/>
              <w:adjustRightInd w:val="0"/>
              <w:snapToGrid w:val="0"/>
              <w:spacing w:beforeLines="50" w:before="156" w:afterLines="50" w:after="156" w:line="240" w:lineRule="exact"/>
              <w:jc w:val="center"/>
              <w:rPr>
                <w:rFonts w:hAnsi="宋体"/>
              </w:rPr>
            </w:pPr>
          </w:p>
        </w:tc>
        <w:tc>
          <w:tcPr>
            <w:tcW w:w="122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投标内容</w:t>
            </w:r>
          </w:p>
        </w:tc>
        <w:tc>
          <w:tcPr>
            <w:tcW w:w="6955"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符合第二章“投标须知”的要求</w:t>
            </w:r>
          </w:p>
        </w:tc>
      </w:tr>
    </w:tbl>
    <w:p w:rsidR="00013350" w:rsidRDefault="00013350">
      <w:pPr>
        <w:pStyle w:val="2"/>
        <w:spacing w:beforeLines="50" w:before="156" w:afterLines="50" w:after="156" w:line="240" w:lineRule="exact"/>
        <w:rPr>
          <w:rFonts w:ascii="Times New Roman" w:eastAsia="宋体" w:hAnsi="Times New Roman"/>
          <w:b w:val="0"/>
          <w:bCs w:val="0"/>
          <w:sz w:val="21"/>
          <w:szCs w:val="24"/>
        </w:rPr>
      </w:pPr>
    </w:p>
    <w:p w:rsidR="00013350" w:rsidRDefault="00013350">
      <w:pPr>
        <w:spacing w:beforeLines="50" w:before="156" w:afterLines="50" w:after="156" w:line="240" w:lineRule="exact"/>
      </w:pPr>
      <w:bookmarkStart w:id="371" w:name="_Toc144974567"/>
      <w:bookmarkStart w:id="372" w:name="_Toc247085758"/>
      <w:bookmarkStart w:id="373" w:name="_Toc333184089"/>
      <w:bookmarkStart w:id="374" w:name="_Toc152045600"/>
      <w:bookmarkStart w:id="375" w:name="_Toc152042377"/>
      <w:bookmarkStart w:id="376" w:name="_Toc246996986"/>
      <w:bookmarkStart w:id="377" w:name="_Toc246996243"/>
      <w:bookmarkStart w:id="378" w:name="_Toc179632618"/>
    </w:p>
    <w:p w:rsidR="00013350" w:rsidRDefault="00013350">
      <w:pPr>
        <w:spacing w:beforeLines="50" w:before="156" w:afterLines="50" w:after="156" w:line="240" w:lineRule="exact"/>
      </w:pPr>
    </w:p>
    <w:p w:rsidR="00013350" w:rsidRDefault="000A6F7B">
      <w:pPr>
        <w:spacing w:beforeLines="50" w:before="156" w:afterLines="50" w:after="156" w:line="240" w:lineRule="exact"/>
      </w:pPr>
      <w:r>
        <w:rPr>
          <w:rFonts w:hint="eastAsia"/>
        </w:rPr>
        <w:t xml:space="preserve">                                   </w:t>
      </w:r>
    </w:p>
    <w:p w:rsidR="00013350" w:rsidRDefault="00013350">
      <w:pPr>
        <w:pStyle w:val="2"/>
      </w:pPr>
    </w:p>
    <w:p w:rsidR="00013350" w:rsidRDefault="00013350"/>
    <w:p w:rsidR="00013350" w:rsidRDefault="00013350">
      <w:pPr>
        <w:spacing w:beforeLines="50" w:before="156" w:afterLines="50" w:after="156" w:line="240" w:lineRule="exact"/>
      </w:pPr>
    </w:p>
    <w:p w:rsidR="00013350" w:rsidRDefault="00013350">
      <w:pPr>
        <w:spacing w:beforeLines="50" w:before="156" w:afterLines="50" w:after="156" w:line="240" w:lineRule="exact"/>
      </w:pPr>
    </w:p>
    <w:p w:rsidR="00013350" w:rsidRDefault="000A6F7B">
      <w:pPr>
        <w:spacing w:beforeLines="50" w:before="156" w:afterLines="50" w:after="156" w:line="240" w:lineRule="exact"/>
      </w:pPr>
      <w:r>
        <w:rPr>
          <w:rFonts w:hint="eastAsia"/>
        </w:rPr>
        <w:t>（二）详细评审标准（初步评审不合格的不得进入详细评审阶段）</w:t>
      </w:r>
    </w:p>
    <w:tbl>
      <w:tblPr>
        <w:tblW w:w="9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2"/>
        <w:gridCol w:w="3173"/>
        <w:gridCol w:w="2898"/>
      </w:tblGrid>
      <w:tr w:rsidR="00013350">
        <w:tc>
          <w:tcPr>
            <w:tcW w:w="3172"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rPr>
              <w:t>评分项目</w:t>
            </w:r>
          </w:p>
        </w:tc>
        <w:tc>
          <w:tcPr>
            <w:tcW w:w="3173"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rPr>
              <w:t>分值</w:t>
            </w:r>
          </w:p>
        </w:tc>
        <w:tc>
          <w:tcPr>
            <w:tcW w:w="2898"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备注</w:t>
            </w:r>
          </w:p>
        </w:tc>
      </w:tr>
      <w:tr w:rsidR="00013350">
        <w:tc>
          <w:tcPr>
            <w:tcW w:w="3172"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价格得分</w:t>
            </w:r>
          </w:p>
        </w:tc>
        <w:tc>
          <w:tcPr>
            <w:tcW w:w="3173"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25</w:t>
            </w:r>
            <w:r>
              <w:rPr>
                <w:rFonts w:hAnsi="宋体"/>
              </w:rPr>
              <w:t>分</w:t>
            </w:r>
          </w:p>
        </w:tc>
        <w:tc>
          <w:tcPr>
            <w:tcW w:w="2898" w:type="dxa"/>
            <w:vAlign w:val="center"/>
          </w:tcPr>
          <w:p w:rsidR="00013350" w:rsidRDefault="00013350">
            <w:pPr>
              <w:pStyle w:val="a8"/>
              <w:adjustRightInd w:val="0"/>
              <w:snapToGrid w:val="0"/>
              <w:spacing w:beforeLines="50" w:before="156" w:afterLines="50" w:after="156" w:line="240" w:lineRule="exact"/>
              <w:jc w:val="center"/>
              <w:rPr>
                <w:rFonts w:hAnsi="宋体"/>
              </w:rPr>
            </w:pPr>
          </w:p>
        </w:tc>
      </w:tr>
      <w:tr w:rsidR="00013350">
        <w:tc>
          <w:tcPr>
            <w:tcW w:w="3172"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服务得分</w:t>
            </w:r>
          </w:p>
        </w:tc>
        <w:tc>
          <w:tcPr>
            <w:tcW w:w="3173"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5</w:t>
            </w:r>
            <w:r>
              <w:rPr>
                <w:rFonts w:hAnsi="宋体"/>
              </w:rPr>
              <w:t>分</w:t>
            </w:r>
          </w:p>
        </w:tc>
        <w:tc>
          <w:tcPr>
            <w:tcW w:w="2898" w:type="dxa"/>
            <w:vAlign w:val="center"/>
          </w:tcPr>
          <w:p w:rsidR="00013350" w:rsidRDefault="00013350">
            <w:pPr>
              <w:pStyle w:val="a8"/>
              <w:adjustRightInd w:val="0"/>
              <w:snapToGrid w:val="0"/>
              <w:spacing w:beforeLines="50" w:before="156" w:afterLines="50" w:after="156" w:line="240" w:lineRule="exact"/>
              <w:jc w:val="center"/>
              <w:rPr>
                <w:rFonts w:hAnsi="宋体"/>
              </w:rPr>
            </w:pPr>
          </w:p>
        </w:tc>
      </w:tr>
      <w:tr w:rsidR="00013350">
        <w:tc>
          <w:tcPr>
            <w:tcW w:w="3172"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商务得分</w:t>
            </w:r>
          </w:p>
        </w:tc>
        <w:tc>
          <w:tcPr>
            <w:tcW w:w="3173" w:type="dxa"/>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70</w:t>
            </w:r>
            <w:r>
              <w:rPr>
                <w:rFonts w:hAnsi="宋体" w:hint="eastAsia"/>
              </w:rPr>
              <w:t>分</w:t>
            </w:r>
          </w:p>
        </w:tc>
        <w:tc>
          <w:tcPr>
            <w:tcW w:w="2898" w:type="dxa"/>
            <w:vAlign w:val="center"/>
          </w:tcPr>
          <w:p w:rsidR="00013350" w:rsidRDefault="00013350">
            <w:pPr>
              <w:pStyle w:val="a8"/>
              <w:adjustRightInd w:val="0"/>
              <w:snapToGrid w:val="0"/>
              <w:spacing w:beforeLines="50" w:before="156" w:afterLines="50" w:after="156" w:line="240" w:lineRule="exact"/>
              <w:jc w:val="center"/>
              <w:rPr>
                <w:rFonts w:hAnsi="宋体"/>
              </w:rPr>
            </w:pPr>
          </w:p>
        </w:tc>
      </w:tr>
      <w:tr w:rsidR="00013350">
        <w:tc>
          <w:tcPr>
            <w:tcW w:w="9243" w:type="dxa"/>
            <w:gridSpan w:val="3"/>
            <w:vAlign w:val="center"/>
          </w:tcPr>
          <w:p w:rsidR="00013350" w:rsidRDefault="000A6F7B">
            <w:pPr>
              <w:pStyle w:val="a8"/>
              <w:adjustRightInd w:val="0"/>
              <w:snapToGrid w:val="0"/>
              <w:spacing w:beforeLines="50" w:before="156" w:afterLines="50" w:after="156" w:line="240" w:lineRule="exact"/>
              <w:jc w:val="center"/>
              <w:rPr>
                <w:rFonts w:hAnsi="宋体"/>
              </w:rPr>
            </w:pPr>
            <w:r>
              <w:rPr>
                <w:rFonts w:hAnsi="宋体" w:hint="eastAsia"/>
              </w:rPr>
              <w:t>投标人</w:t>
            </w:r>
            <w:r>
              <w:rPr>
                <w:rFonts w:hAnsi="宋体"/>
              </w:rPr>
              <w:t>最终得分</w:t>
            </w:r>
            <w:r>
              <w:rPr>
                <w:rFonts w:hAnsi="宋体"/>
              </w:rPr>
              <w:t>=</w:t>
            </w:r>
            <w:r>
              <w:rPr>
                <w:rFonts w:hAnsi="宋体" w:hint="eastAsia"/>
              </w:rPr>
              <w:t>价格得分</w:t>
            </w:r>
            <w:r>
              <w:rPr>
                <w:rFonts w:hAnsi="宋体" w:hint="eastAsia"/>
              </w:rPr>
              <w:t>+</w:t>
            </w:r>
            <w:r>
              <w:rPr>
                <w:rFonts w:hAnsi="宋体" w:hint="eastAsia"/>
              </w:rPr>
              <w:t>服务得分</w:t>
            </w:r>
            <w:r>
              <w:rPr>
                <w:rFonts w:hAnsi="宋体" w:hint="eastAsia"/>
              </w:rPr>
              <w:t>+</w:t>
            </w:r>
            <w:r>
              <w:rPr>
                <w:rFonts w:hAnsi="宋体" w:hint="eastAsia"/>
              </w:rPr>
              <w:t>商务得分</w:t>
            </w:r>
          </w:p>
        </w:tc>
      </w:tr>
    </w:tbl>
    <w:p w:rsidR="00013350" w:rsidRDefault="00013350">
      <w:pPr>
        <w:pStyle w:val="3"/>
        <w:spacing w:beforeLines="50" w:before="156" w:afterLines="50" w:after="156" w:line="240" w:lineRule="exact"/>
        <w:jc w:val="left"/>
      </w:pPr>
      <w:bookmarkStart w:id="379" w:name="_Toc6483"/>
    </w:p>
    <w:p w:rsidR="00013350" w:rsidRDefault="000A6F7B">
      <w:pPr>
        <w:pStyle w:val="3"/>
        <w:spacing w:beforeLines="150" w:before="468" w:afterLines="50" w:after="156" w:line="240" w:lineRule="exact"/>
        <w:jc w:val="left"/>
      </w:pPr>
      <w:r>
        <w:rPr>
          <w:rFonts w:hint="eastAsia"/>
        </w:rPr>
        <w:t>二、评分表</w:t>
      </w:r>
      <w:bookmarkEnd w:id="379"/>
    </w:p>
    <w:p w:rsidR="00013350" w:rsidRDefault="00013350">
      <w:pPr>
        <w:spacing w:beforeLines="50" w:before="156" w:afterLines="50" w:after="156" w:line="240" w:lineRule="exact"/>
      </w:pPr>
    </w:p>
    <w:p w:rsidR="00013350" w:rsidRDefault="000A6F7B">
      <w:pPr>
        <w:adjustRightInd w:val="0"/>
        <w:snapToGrid w:val="0"/>
        <w:jc w:val="left"/>
        <w:rPr>
          <w:rFonts w:ascii="黑体" w:eastAsia="黑体" w:hAnsi="宋体"/>
          <w:sz w:val="28"/>
          <w:szCs w:val="28"/>
        </w:rPr>
      </w:pPr>
      <w:r>
        <w:rPr>
          <w:rFonts w:ascii="黑体" w:eastAsia="黑体" w:hAnsi="宋体" w:hint="eastAsia"/>
          <w:sz w:val="28"/>
          <w:szCs w:val="28"/>
        </w:rPr>
        <w:t>（一）商务部分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1260"/>
        <w:gridCol w:w="720"/>
        <w:gridCol w:w="720"/>
        <w:gridCol w:w="6660"/>
      </w:tblGrid>
      <w:tr w:rsidR="00013350">
        <w:trPr>
          <w:jc w:val="center"/>
        </w:trPr>
        <w:tc>
          <w:tcPr>
            <w:tcW w:w="533"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黑体" w:eastAsia="黑体" w:hAnsi="宋体"/>
                <w:sz w:val="24"/>
              </w:rPr>
            </w:pPr>
            <w:r>
              <w:rPr>
                <w:rFonts w:ascii="黑体" w:eastAsia="黑体" w:hAnsi="宋体" w:hint="eastAsia"/>
                <w:sz w:val="24"/>
              </w:rPr>
              <w:t>序</w:t>
            </w:r>
          </w:p>
        </w:tc>
        <w:tc>
          <w:tcPr>
            <w:tcW w:w="12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黑体" w:eastAsia="黑体" w:hAnsi="宋体"/>
                <w:sz w:val="24"/>
              </w:rPr>
            </w:pPr>
            <w:r>
              <w:rPr>
                <w:rFonts w:ascii="黑体" w:eastAsia="黑体" w:hAnsi="宋体" w:hint="eastAsia"/>
                <w:sz w:val="24"/>
              </w:rPr>
              <w:t>评审因素</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黑体" w:eastAsia="黑体" w:hAnsi="宋体"/>
                <w:sz w:val="24"/>
              </w:rPr>
            </w:pPr>
            <w:r>
              <w:rPr>
                <w:rFonts w:ascii="黑体" w:eastAsia="黑体" w:hAnsi="宋体" w:hint="eastAsia"/>
                <w:sz w:val="24"/>
              </w:rPr>
              <w:t>分序</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黑体" w:eastAsia="黑体" w:hAnsi="宋体"/>
                <w:sz w:val="24"/>
              </w:rPr>
            </w:pPr>
            <w:r>
              <w:rPr>
                <w:rFonts w:ascii="黑体" w:eastAsia="黑体" w:hAnsi="宋体" w:hint="eastAsia"/>
                <w:sz w:val="24"/>
              </w:rPr>
              <w:t>分值</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黑体" w:eastAsia="黑体" w:hAnsi="宋体"/>
                <w:sz w:val="24"/>
              </w:rPr>
            </w:pPr>
            <w:r>
              <w:rPr>
                <w:rFonts w:ascii="黑体" w:eastAsia="黑体" w:hAnsi="宋体" w:hint="eastAsia"/>
                <w:sz w:val="24"/>
              </w:rPr>
              <w:t>评分标准说明</w:t>
            </w:r>
          </w:p>
        </w:tc>
      </w:tr>
      <w:tr w:rsidR="00013350">
        <w:trPr>
          <w:trHeight w:val="606"/>
          <w:jc w:val="center"/>
        </w:trPr>
        <w:tc>
          <w:tcPr>
            <w:tcW w:w="533" w:type="dxa"/>
            <w:vMerge w:val="restart"/>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w:t>
            </w:r>
          </w:p>
        </w:tc>
        <w:tc>
          <w:tcPr>
            <w:tcW w:w="1260" w:type="dxa"/>
            <w:vMerge w:val="restart"/>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企业实力</w:t>
            </w:r>
          </w:p>
          <w:p w:rsidR="00013350" w:rsidRDefault="000A6F7B">
            <w:pPr>
              <w:adjustRightInd w:val="0"/>
              <w:snapToGrid w:val="0"/>
              <w:jc w:val="left"/>
              <w:rPr>
                <w:rFonts w:ascii="宋体" w:hAnsi="宋体"/>
                <w:szCs w:val="21"/>
              </w:rPr>
            </w:pPr>
            <w:r>
              <w:rPr>
                <w:rFonts w:ascii="宋体" w:hAnsi="宋体" w:hint="eastAsia"/>
                <w:szCs w:val="21"/>
              </w:rPr>
              <w:t>（40）</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1.1</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8</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黑体" w:eastAsia="黑体" w:hAnsi="宋体"/>
                <w:b/>
                <w:sz w:val="24"/>
              </w:rPr>
            </w:pPr>
            <w:r>
              <w:rPr>
                <w:rFonts w:ascii="黑体" w:eastAsia="黑体" w:hAnsi="宋体" w:hint="eastAsia"/>
                <w:b/>
                <w:sz w:val="24"/>
              </w:rPr>
              <w:t>原工程招标代理资质取得情况：</w:t>
            </w:r>
          </w:p>
          <w:p w:rsidR="00013350" w:rsidRDefault="000A6F7B">
            <w:pPr>
              <w:adjustRightInd w:val="0"/>
              <w:snapToGrid w:val="0"/>
              <w:spacing w:line="360" w:lineRule="auto"/>
              <w:jc w:val="left"/>
              <w:rPr>
                <w:rFonts w:ascii="宋体" w:hAnsi="宋体"/>
                <w:color w:val="000000"/>
                <w:szCs w:val="21"/>
              </w:rPr>
            </w:pPr>
            <w:r>
              <w:rPr>
                <w:rFonts w:ascii="宋体" w:hAnsi="宋体" w:hint="eastAsia"/>
                <w:szCs w:val="21"/>
              </w:rPr>
              <w:t>1、2018年1月国家取消招标代理资质前，有工程招标代理资质的得4分，无工程招标代理资质的得0分</w:t>
            </w:r>
            <w:r>
              <w:rPr>
                <w:rFonts w:ascii="宋体" w:hAnsi="宋体" w:hint="eastAsia"/>
                <w:color w:val="000000"/>
                <w:szCs w:val="21"/>
              </w:rPr>
              <w:t>。</w:t>
            </w:r>
          </w:p>
          <w:p w:rsidR="00013350" w:rsidRDefault="000A6F7B">
            <w:pPr>
              <w:adjustRightInd w:val="0"/>
              <w:snapToGrid w:val="0"/>
              <w:spacing w:line="360" w:lineRule="auto"/>
              <w:jc w:val="left"/>
              <w:rPr>
                <w:rFonts w:ascii="宋体" w:hAnsi="宋体"/>
                <w:szCs w:val="21"/>
              </w:rPr>
            </w:pPr>
            <w:r>
              <w:rPr>
                <w:rFonts w:ascii="宋体" w:hAnsi="宋体" w:hint="eastAsia"/>
                <w:szCs w:val="21"/>
              </w:rPr>
              <w:t>2、2008年1月以前取得工程招标代理资质的加4分，2008年1月-2013年1月取得工程招标代理资质的加2分，2013年1月-2018年1月取得工程招标代理资质的加1分。</w:t>
            </w:r>
          </w:p>
          <w:p w:rsidR="00013350" w:rsidRDefault="000A6F7B">
            <w:pPr>
              <w:adjustRightInd w:val="0"/>
              <w:snapToGrid w:val="0"/>
              <w:spacing w:line="360" w:lineRule="auto"/>
              <w:jc w:val="left"/>
              <w:rPr>
                <w:rFonts w:ascii="宋体" w:hAnsi="宋体"/>
                <w:szCs w:val="21"/>
              </w:rPr>
            </w:pPr>
            <w:r>
              <w:rPr>
                <w:rFonts w:ascii="宋体" w:hAnsi="宋体" w:hint="eastAsia"/>
                <w:color w:val="000000"/>
                <w:szCs w:val="21"/>
              </w:rPr>
              <w:t>(提供原证书副本复印件放在投标文件中，否则，不得分)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1.2</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3</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黑体" w:eastAsia="黑体" w:hAnsi="宋体" w:hint="eastAsia"/>
                <w:b/>
                <w:sz w:val="24"/>
              </w:rPr>
              <w:t>单位资质增项：</w:t>
            </w:r>
            <w:r>
              <w:rPr>
                <w:rFonts w:ascii="宋体" w:hAnsi="宋体" w:hint="eastAsia"/>
                <w:szCs w:val="21"/>
              </w:rPr>
              <w:t>现具有工程造价咨询资质证书的加3分。</w:t>
            </w:r>
          </w:p>
          <w:p w:rsidR="00013350" w:rsidRDefault="000A6F7B">
            <w:pPr>
              <w:adjustRightInd w:val="0"/>
              <w:snapToGrid w:val="0"/>
              <w:spacing w:line="360" w:lineRule="auto"/>
              <w:jc w:val="left"/>
              <w:rPr>
                <w:rFonts w:ascii="宋体" w:hAnsi="宋体"/>
                <w:color w:val="000000"/>
                <w:szCs w:val="21"/>
              </w:rPr>
            </w:pPr>
            <w:r>
              <w:rPr>
                <w:rFonts w:ascii="宋体" w:hAnsi="宋体" w:hint="eastAsia"/>
                <w:color w:val="000000"/>
                <w:szCs w:val="21"/>
              </w:rPr>
              <w:t>(投标时提供证书副本复印件放在投标文件中，否则，不得分)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1.3</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10</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黑体" w:eastAsia="黑体" w:hAnsi="宋体"/>
                <w:b/>
                <w:sz w:val="24"/>
              </w:rPr>
            </w:pPr>
            <w:bookmarkStart w:id="380" w:name="OLE_LINK2"/>
            <w:bookmarkStart w:id="381" w:name="OLE_LINK1"/>
            <w:r>
              <w:rPr>
                <w:rFonts w:ascii="黑体" w:eastAsia="黑体" w:hAnsi="宋体" w:hint="eastAsia"/>
                <w:b/>
                <w:sz w:val="24"/>
              </w:rPr>
              <w:t>技术负责人实力：</w:t>
            </w:r>
          </w:p>
          <w:p w:rsidR="00013350" w:rsidRDefault="000A6F7B">
            <w:pPr>
              <w:adjustRightInd w:val="0"/>
              <w:snapToGrid w:val="0"/>
              <w:spacing w:line="360" w:lineRule="auto"/>
              <w:jc w:val="left"/>
              <w:rPr>
                <w:rFonts w:ascii="宋体" w:hAnsi="宋体"/>
                <w:szCs w:val="21"/>
              </w:rPr>
            </w:pPr>
            <w:r>
              <w:rPr>
                <w:rFonts w:ascii="宋体" w:hAnsi="宋体" w:hint="eastAsia"/>
                <w:szCs w:val="21"/>
              </w:rPr>
              <w:t>1、原工程招标代理资质证书上载明的技术负责人</w:t>
            </w:r>
            <w:bookmarkEnd w:id="380"/>
            <w:bookmarkEnd w:id="381"/>
            <w:r>
              <w:rPr>
                <w:rFonts w:ascii="宋体" w:hAnsi="宋体" w:hint="eastAsia"/>
                <w:szCs w:val="21"/>
              </w:rPr>
              <w:t>现仍然在岗的加4分（提供2019年12月以来单位为其缴纳社保证明明细资料等</w:t>
            </w:r>
            <w:r>
              <w:rPr>
                <w:rFonts w:ascii="宋体" w:hAnsi="宋体" w:hint="eastAsia"/>
                <w:color w:val="000000"/>
                <w:szCs w:val="21"/>
              </w:rPr>
              <w:t>复印件放在投标文件中，否则，不得分</w:t>
            </w:r>
            <w:r>
              <w:rPr>
                <w:rFonts w:ascii="宋体" w:hAnsi="宋体" w:hint="eastAsia"/>
                <w:szCs w:val="21"/>
              </w:rPr>
              <w:t>）。</w:t>
            </w:r>
          </w:p>
          <w:p w:rsidR="00013350" w:rsidRDefault="000A6F7B">
            <w:pPr>
              <w:adjustRightInd w:val="0"/>
              <w:snapToGrid w:val="0"/>
              <w:spacing w:line="360" w:lineRule="auto"/>
              <w:jc w:val="left"/>
              <w:rPr>
                <w:rFonts w:ascii="宋体" w:hAnsi="宋体"/>
                <w:szCs w:val="21"/>
              </w:rPr>
            </w:pPr>
            <w:r>
              <w:rPr>
                <w:rFonts w:ascii="宋体" w:hAnsi="宋体" w:hint="eastAsia"/>
                <w:szCs w:val="21"/>
              </w:rPr>
              <w:t>2、提供的拟派项目技术负责人：</w:t>
            </w:r>
          </w:p>
          <w:p w:rsidR="00013350" w:rsidRDefault="000A6F7B">
            <w:pPr>
              <w:adjustRightInd w:val="0"/>
              <w:snapToGrid w:val="0"/>
              <w:spacing w:line="360" w:lineRule="auto"/>
              <w:jc w:val="left"/>
              <w:rPr>
                <w:rFonts w:ascii="宋体" w:hAnsi="宋体"/>
                <w:szCs w:val="21"/>
              </w:rPr>
            </w:pPr>
            <w:r>
              <w:rPr>
                <w:rFonts w:ascii="宋体" w:hAnsi="宋体" w:hint="eastAsia"/>
                <w:szCs w:val="21"/>
              </w:rPr>
              <w:lastRenderedPageBreak/>
              <w:t>①具有高级职称和国家注册造价师执业资格和注册招标师资格、18年及以上从业经验加6分；具有上述资格10-18年从业经验加4分。</w:t>
            </w:r>
          </w:p>
          <w:p w:rsidR="00013350" w:rsidRDefault="000A6F7B">
            <w:pPr>
              <w:adjustRightInd w:val="0"/>
              <w:snapToGrid w:val="0"/>
              <w:spacing w:line="360" w:lineRule="auto"/>
              <w:jc w:val="left"/>
              <w:rPr>
                <w:rFonts w:ascii="宋体" w:hAnsi="宋体"/>
                <w:szCs w:val="21"/>
              </w:rPr>
            </w:pPr>
            <w:r>
              <w:rPr>
                <w:rFonts w:ascii="宋体" w:hAnsi="宋体" w:hint="eastAsia"/>
                <w:szCs w:val="21"/>
              </w:rPr>
              <w:t>②具有中级职称和国家注册造价师执业资格、10-15年从业经验加3分，③拟派项目技术负责人具有中级职称5-10年从业经验加1分。</w:t>
            </w:r>
          </w:p>
          <w:p w:rsidR="00013350" w:rsidRDefault="000A6F7B">
            <w:pPr>
              <w:adjustRightInd w:val="0"/>
              <w:snapToGrid w:val="0"/>
              <w:spacing w:line="360" w:lineRule="auto"/>
              <w:jc w:val="left"/>
              <w:rPr>
                <w:rFonts w:ascii="宋体" w:hAnsi="宋体"/>
                <w:szCs w:val="21"/>
              </w:rPr>
            </w:pPr>
            <w:r>
              <w:rPr>
                <w:rFonts w:ascii="宋体" w:hAnsi="宋体" w:hint="eastAsia"/>
                <w:szCs w:val="21"/>
              </w:rPr>
              <w:t>④不具备上述条件的不加分。</w:t>
            </w:r>
          </w:p>
          <w:p w:rsidR="00013350" w:rsidRDefault="00013350">
            <w:pPr>
              <w:adjustRightInd w:val="0"/>
              <w:snapToGrid w:val="0"/>
              <w:spacing w:line="360" w:lineRule="auto"/>
              <w:jc w:val="left"/>
              <w:rPr>
                <w:rFonts w:ascii="宋体" w:hAnsi="宋体"/>
                <w:color w:val="000000"/>
                <w:szCs w:val="21"/>
              </w:rPr>
            </w:pPr>
          </w:p>
          <w:p w:rsidR="00013350" w:rsidRDefault="000A6F7B">
            <w:pPr>
              <w:adjustRightInd w:val="0"/>
              <w:snapToGrid w:val="0"/>
              <w:spacing w:line="360" w:lineRule="auto"/>
              <w:jc w:val="left"/>
              <w:rPr>
                <w:rFonts w:ascii="宋体" w:hAnsi="宋体"/>
                <w:szCs w:val="21"/>
              </w:rPr>
            </w:pPr>
            <w:r>
              <w:rPr>
                <w:rFonts w:ascii="宋体" w:hAnsi="宋体" w:hint="eastAsia"/>
                <w:color w:val="000000"/>
                <w:szCs w:val="21"/>
              </w:rPr>
              <w:t>(</w:t>
            </w:r>
            <w:r>
              <w:rPr>
                <w:rFonts w:ascii="宋体" w:hAnsi="宋体" w:hint="eastAsia"/>
                <w:szCs w:val="21"/>
              </w:rPr>
              <w:t>提供拟派项目技术负责人2019年12月以来单位为其缴纳社保证明明细资料、资格证书等</w:t>
            </w:r>
            <w:r>
              <w:rPr>
                <w:rFonts w:ascii="宋体" w:hAnsi="宋体" w:hint="eastAsia"/>
                <w:color w:val="000000"/>
                <w:szCs w:val="21"/>
              </w:rPr>
              <w:t>复印件放在投标文件中，否则，不得分</w:t>
            </w:r>
            <w:r>
              <w:rPr>
                <w:rFonts w:ascii="宋体" w:hAnsi="宋体" w:hint="eastAsia"/>
                <w:szCs w:val="21"/>
              </w:rPr>
              <w:t>）</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1.4</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4</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现在省级住建厅一体化信用平台登记的得4分，没有的0分。</w:t>
            </w:r>
          </w:p>
          <w:p w:rsidR="00013350" w:rsidRDefault="000A6F7B">
            <w:pPr>
              <w:adjustRightInd w:val="0"/>
              <w:snapToGrid w:val="0"/>
              <w:spacing w:line="360" w:lineRule="auto"/>
              <w:jc w:val="left"/>
              <w:rPr>
                <w:rFonts w:ascii="黑体" w:eastAsia="黑体" w:hAnsi="宋体"/>
                <w:b/>
                <w:sz w:val="24"/>
              </w:rPr>
            </w:pPr>
            <w:r>
              <w:rPr>
                <w:rFonts w:ascii="宋体" w:hAnsi="宋体" w:hint="eastAsia"/>
                <w:color w:val="000000"/>
                <w:szCs w:val="21"/>
              </w:rPr>
              <w:t>(提供</w:t>
            </w:r>
            <w:r>
              <w:rPr>
                <w:rFonts w:ascii="宋体" w:hAnsi="宋体" w:hint="eastAsia"/>
                <w:szCs w:val="21"/>
              </w:rPr>
              <w:t>省级住建厅一体化信用平台登记截图下载件</w:t>
            </w:r>
            <w:r>
              <w:rPr>
                <w:rFonts w:ascii="宋体" w:hAnsi="宋体" w:hint="eastAsia"/>
                <w:color w:val="000000"/>
                <w:szCs w:val="21"/>
              </w:rPr>
              <w:t>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1.5</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3</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现在省级水利厅信用信息平台登记的得3分，没有的0分。</w:t>
            </w:r>
          </w:p>
          <w:p w:rsidR="00013350" w:rsidRDefault="000A6F7B">
            <w:pPr>
              <w:adjustRightInd w:val="0"/>
              <w:snapToGrid w:val="0"/>
              <w:spacing w:line="360" w:lineRule="auto"/>
              <w:jc w:val="left"/>
              <w:rPr>
                <w:rFonts w:ascii="黑体" w:eastAsia="黑体" w:hAnsi="宋体"/>
                <w:b/>
                <w:sz w:val="24"/>
              </w:rPr>
            </w:pPr>
            <w:r>
              <w:rPr>
                <w:rFonts w:ascii="宋体" w:hAnsi="宋体" w:hint="eastAsia"/>
                <w:color w:val="000000"/>
                <w:szCs w:val="21"/>
              </w:rPr>
              <w:t>(提供</w:t>
            </w:r>
            <w:r>
              <w:rPr>
                <w:rFonts w:ascii="宋体" w:hAnsi="宋体" w:hint="eastAsia"/>
                <w:szCs w:val="21"/>
              </w:rPr>
              <w:t>省级水利厅信用信息平台登记截图下载件</w:t>
            </w:r>
            <w:r>
              <w:rPr>
                <w:rFonts w:ascii="宋体" w:hAnsi="宋体" w:hint="eastAsia"/>
                <w:color w:val="000000"/>
                <w:szCs w:val="21"/>
              </w:rPr>
              <w:t>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1.6</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5</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拟派项目班子其他成员配备中级及以上、4人及以上的加5分，否则不得分。</w:t>
            </w:r>
          </w:p>
          <w:p w:rsidR="00013350" w:rsidRDefault="000A6F7B">
            <w:pPr>
              <w:adjustRightInd w:val="0"/>
              <w:snapToGrid w:val="0"/>
              <w:spacing w:line="360" w:lineRule="auto"/>
              <w:jc w:val="left"/>
              <w:rPr>
                <w:rFonts w:ascii="宋体" w:hAnsi="宋体"/>
                <w:szCs w:val="21"/>
              </w:rPr>
            </w:pPr>
            <w:r>
              <w:rPr>
                <w:rFonts w:ascii="宋体" w:hAnsi="宋体" w:hint="eastAsia"/>
                <w:color w:val="000000"/>
                <w:szCs w:val="21"/>
              </w:rPr>
              <w:t>(提供职称或国家近期公布的等量的执业资格证书、</w:t>
            </w:r>
            <w:r>
              <w:rPr>
                <w:rFonts w:ascii="宋体" w:hAnsi="宋体" w:hint="eastAsia"/>
                <w:szCs w:val="21"/>
              </w:rPr>
              <w:t>2019年12月以来单位为其缴纳社保证明明细资料和单位缴纳社保的发票等</w:t>
            </w:r>
            <w:r>
              <w:rPr>
                <w:rFonts w:ascii="宋体" w:hAnsi="宋体" w:hint="eastAsia"/>
                <w:color w:val="000000"/>
                <w:szCs w:val="21"/>
              </w:rPr>
              <w:t>复印件放在投标文件中，否则，不得分)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1.7</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5</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除拟派项目负责人外，单位每增加一个注册执业资格人员加1分，最多加5分。</w:t>
            </w:r>
          </w:p>
          <w:p w:rsidR="00013350" w:rsidRDefault="000A6F7B">
            <w:pPr>
              <w:adjustRightInd w:val="0"/>
              <w:snapToGrid w:val="0"/>
              <w:spacing w:line="360" w:lineRule="auto"/>
              <w:jc w:val="left"/>
              <w:rPr>
                <w:rFonts w:ascii="宋体" w:hAnsi="宋体"/>
                <w:szCs w:val="21"/>
              </w:rPr>
            </w:pPr>
            <w:r>
              <w:rPr>
                <w:rFonts w:ascii="宋体" w:hAnsi="宋体" w:hint="eastAsia"/>
                <w:color w:val="000000"/>
                <w:szCs w:val="21"/>
              </w:rPr>
              <w:t>(提供注册机构网上截图放在投标文件中，否则，不得分)</w:t>
            </w:r>
          </w:p>
        </w:tc>
      </w:tr>
      <w:tr w:rsidR="00013350">
        <w:trPr>
          <w:trHeight w:val="606"/>
          <w:jc w:val="center"/>
        </w:trPr>
        <w:tc>
          <w:tcPr>
            <w:tcW w:w="533"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26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widowControl/>
              <w:jc w:val="left"/>
              <w:rPr>
                <w:rFonts w:ascii="宋体" w:hAnsi="宋体"/>
                <w:szCs w:val="21"/>
              </w:rPr>
            </w:pPr>
            <w:r>
              <w:rPr>
                <w:rFonts w:ascii="宋体" w:hAnsi="宋体" w:hint="eastAsia"/>
                <w:szCs w:val="21"/>
              </w:rPr>
              <w:t>1.8</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5</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为体现公司本地化服务，提供本地在册员工2019一季度以来有10人及以上养老保险的得5分，8-10人的得4分,5-8人得3分，3-5人得2分，3人及以下的不得分。</w:t>
            </w:r>
          </w:p>
          <w:p w:rsidR="00013350" w:rsidRDefault="000A6F7B">
            <w:pPr>
              <w:adjustRightInd w:val="0"/>
              <w:snapToGrid w:val="0"/>
              <w:spacing w:line="360" w:lineRule="auto"/>
              <w:jc w:val="left"/>
              <w:rPr>
                <w:rFonts w:ascii="宋体" w:hAnsi="宋体"/>
                <w:color w:val="000000"/>
                <w:szCs w:val="21"/>
              </w:rPr>
            </w:pPr>
            <w:r>
              <w:rPr>
                <w:rFonts w:ascii="宋体" w:hAnsi="宋体" w:hint="eastAsia"/>
                <w:color w:val="000000"/>
                <w:szCs w:val="21"/>
              </w:rPr>
              <w:t>(提供2019一季度以来养老保险发票复印件放在投标文件中，否则，不得分)</w:t>
            </w:r>
          </w:p>
        </w:tc>
      </w:tr>
      <w:tr w:rsidR="00013350">
        <w:trPr>
          <w:trHeight w:val="835"/>
          <w:jc w:val="center"/>
        </w:trPr>
        <w:tc>
          <w:tcPr>
            <w:tcW w:w="533" w:type="dxa"/>
            <w:tcBorders>
              <w:top w:val="single" w:sz="4" w:space="0" w:color="auto"/>
              <w:left w:val="single" w:sz="4" w:space="0" w:color="auto"/>
              <w:bottom w:val="single" w:sz="4" w:space="0" w:color="auto"/>
              <w:right w:val="single" w:sz="4" w:space="0" w:color="auto"/>
            </w:tcBorders>
            <w:vAlign w:val="center"/>
          </w:tcPr>
          <w:p w:rsidR="00013350" w:rsidRDefault="000A6F7B">
            <w:pPr>
              <w:widowControl/>
              <w:jc w:val="left"/>
              <w:rPr>
                <w:rFonts w:ascii="宋体" w:hAnsi="宋体"/>
                <w:szCs w:val="21"/>
              </w:rPr>
            </w:pPr>
            <w:r>
              <w:rPr>
                <w:rFonts w:ascii="宋体" w:hAnsi="宋体" w:hint="eastAsia"/>
                <w:szCs w:val="21"/>
              </w:rPr>
              <w:t>2</w:t>
            </w:r>
          </w:p>
        </w:tc>
        <w:tc>
          <w:tcPr>
            <w:tcW w:w="1980"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widowControl/>
              <w:jc w:val="left"/>
              <w:rPr>
                <w:rFonts w:ascii="宋体" w:hAnsi="宋体"/>
                <w:szCs w:val="21"/>
              </w:rPr>
            </w:pPr>
            <w:r>
              <w:rPr>
                <w:rFonts w:ascii="宋体" w:hAnsi="宋体" w:hint="eastAsia"/>
                <w:szCs w:val="21"/>
              </w:rPr>
              <w:t>企业获奖（2分）</w:t>
            </w:r>
          </w:p>
        </w:tc>
        <w:tc>
          <w:tcPr>
            <w:tcW w:w="72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2</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近3年内获得市级及以上主管部门或协会的先进、表彰的加2分。</w:t>
            </w:r>
          </w:p>
          <w:p w:rsidR="00013350" w:rsidRDefault="000A6F7B">
            <w:pPr>
              <w:adjustRightInd w:val="0"/>
              <w:snapToGrid w:val="0"/>
              <w:spacing w:line="360" w:lineRule="auto"/>
              <w:jc w:val="left"/>
              <w:rPr>
                <w:rFonts w:ascii="宋体" w:hAnsi="宋体"/>
                <w:szCs w:val="21"/>
              </w:rPr>
            </w:pPr>
            <w:r>
              <w:rPr>
                <w:rFonts w:ascii="宋体" w:hAnsi="宋体" w:hint="eastAsia"/>
                <w:color w:val="000000"/>
                <w:szCs w:val="21"/>
              </w:rPr>
              <w:t>(提供</w:t>
            </w:r>
            <w:r>
              <w:rPr>
                <w:rFonts w:ascii="宋体" w:hAnsi="宋体" w:hint="eastAsia"/>
                <w:szCs w:val="21"/>
              </w:rPr>
              <w:t>市级及以上主管部门或协会文件</w:t>
            </w:r>
            <w:r>
              <w:rPr>
                <w:rFonts w:ascii="宋体" w:hAnsi="宋体" w:hint="eastAsia"/>
                <w:color w:val="000000"/>
                <w:szCs w:val="21"/>
              </w:rPr>
              <w:t>放在投标文件中，否则，不得分)</w:t>
            </w:r>
          </w:p>
        </w:tc>
      </w:tr>
      <w:tr w:rsidR="00013350">
        <w:trPr>
          <w:trHeight w:val="600"/>
          <w:jc w:val="center"/>
        </w:trPr>
        <w:tc>
          <w:tcPr>
            <w:tcW w:w="533"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3</w:t>
            </w:r>
          </w:p>
        </w:tc>
        <w:tc>
          <w:tcPr>
            <w:tcW w:w="1980"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业绩（25分）</w:t>
            </w:r>
          </w:p>
        </w:tc>
        <w:tc>
          <w:tcPr>
            <w:tcW w:w="7380"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color w:val="000000"/>
                <w:szCs w:val="21"/>
              </w:rPr>
            </w:pPr>
            <w:r>
              <w:rPr>
                <w:rFonts w:ascii="宋体" w:hAnsi="宋体" w:hint="eastAsia"/>
                <w:szCs w:val="21"/>
              </w:rPr>
              <w:t>2018年8月以来本地业绩，每完成一个单项合同金额5000万元及以上的工程类项目1个加5分，2000-5000万元的1个加2分，2000万元以下的不得分，最多得25分。</w:t>
            </w:r>
          </w:p>
          <w:p w:rsidR="00013350" w:rsidRDefault="000A6F7B">
            <w:pPr>
              <w:adjustRightInd w:val="0"/>
              <w:snapToGrid w:val="0"/>
              <w:spacing w:line="360" w:lineRule="auto"/>
              <w:jc w:val="left"/>
              <w:rPr>
                <w:rFonts w:ascii="宋体" w:hAnsi="宋体"/>
                <w:color w:val="FF0000"/>
                <w:szCs w:val="21"/>
              </w:rPr>
            </w:pPr>
            <w:r>
              <w:rPr>
                <w:rFonts w:ascii="宋体" w:hAnsi="宋体" w:hint="eastAsia"/>
                <w:color w:val="000000"/>
                <w:szCs w:val="21"/>
              </w:rPr>
              <w:t xml:space="preserve"> (提供官网招标公告截图放在投标文件中，否则，不得分)。</w:t>
            </w:r>
          </w:p>
        </w:tc>
      </w:tr>
    </w:tbl>
    <w:p w:rsidR="00013350" w:rsidRDefault="00013350">
      <w:pPr>
        <w:spacing w:line="360" w:lineRule="auto"/>
        <w:rPr>
          <w:color w:val="000000"/>
          <w:szCs w:val="21"/>
        </w:rPr>
      </w:pPr>
    </w:p>
    <w:p w:rsidR="00013350" w:rsidRDefault="00013350">
      <w:pPr>
        <w:spacing w:line="360" w:lineRule="auto"/>
        <w:rPr>
          <w:color w:val="000000"/>
          <w:szCs w:val="21"/>
        </w:rPr>
      </w:pPr>
    </w:p>
    <w:p w:rsidR="00013350" w:rsidRDefault="000A6F7B">
      <w:pPr>
        <w:adjustRightInd w:val="0"/>
        <w:snapToGrid w:val="0"/>
        <w:jc w:val="left"/>
        <w:rPr>
          <w:rFonts w:ascii="黑体" w:eastAsia="黑体" w:hAnsi="宋体"/>
          <w:sz w:val="28"/>
          <w:szCs w:val="28"/>
        </w:rPr>
      </w:pPr>
      <w:r>
        <w:rPr>
          <w:rFonts w:ascii="黑体" w:eastAsia="黑体" w:hAnsi="宋体" w:hint="eastAsia"/>
          <w:sz w:val="28"/>
          <w:szCs w:val="28"/>
        </w:rPr>
        <w:t>（二）服务承诺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1440"/>
        <w:gridCol w:w="816"/>
        <w:gridCol w:w="6660"/>
      </w:tblGrid>
      <w:tr w:rsidR="00013350">
        <w:trPr>
          <w:jc w:val="center"/>
        </w:trPr>
        <w:tc>
          <w:tcPr>
            <w:tcW w:w="538"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序</w:t>
            </w:r>
          </w:p>
        </w:tc>
        <w:tc>
          <w:tcPr>
            <w:tcW w:w="144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评审</w:t>
            </w:r>
          </w:p>
          <w:p w:rsidR="00013350" w:rsidRDefault="000A6F7B">
            <w:pPr>
              <w:adjustRightInd w:val="0"/>
              <w:snapToGrid w:val="0"/>
              <w:jc w:val="center"/>
              <w:rPr>
                <w:rFonts w:ascii="宋体" w:hAnsi="宋体"/>
                <w:szCs w:val="21"/>
              </w:rPr>
            </w:pPr>
            <w:r>
              <w:rPr>
                <w:rFonts w:ascii="宋体" w:hAnsi="宋体" w:hint="eastAsia"/>
                <w:szCs w:val="21"/>
              </w:rPr>
              <w:t>要素</w:t>
            </w: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分值</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细则</w:t>
            </w:r>
          </w:p>
        </w:tc>
      </w:tr>
      <w:tr w:rsidR="00013350">
        <w:trPr>
          <w:jc w:val="center"/>
        </w:trPr>
        <w:tc>
          <w:tcPr>
            <w:tcW w:w="538" w:type="dxa"/>
            <w:vMerge w:val="restart"/>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1</w:t>
            </w:r>
          </w:p>
        </w:tc>
        <w:tc>
          <w:tcPr>
            <w:tcW w:w="1440" w:type="dxa"/>
            <w:vMerge w:val="restart"/>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服务</w:t>
            </w:r>
          </w:p>
          <w:p w:rsidR="00013350" w:rsidRDefault="000A6F7B">
            <w:pPr>
              <w:adjustRightInd w:val="0"/>
              <w:snapToGrid w:val="0"/>
              <w:jc w:val="left"/>
              <w:rPr>
                <w:rFonts w:ascii="宋体" w:hAnsi="宋体"/>
                <w:szCs w:val="21"/>
              </w:rPr>
            </w:pPr>
            <w:r>
              <w:rPr>
                <w:rFonts w:ascii="宋体" w:hAnsi="宋体" w:hint="eastAsia"/>
                <w:szCs w:val="21"/>
              </w:rPr>
              <w:t>（5分）</w:t>
            </w: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服务人员的承诺及罚则，优0.5-1分，良0-0.5分。</w:t>
            </w:r>
          </w:p>
        </w:tc>
      </w:tr>
      <w:tr w:rsidR="00013350">
        <w:trPr>
          <w:jc w:val="center"/>
        </w:trPr>
        <w:tc>
          <w:tcPr>
            <w:tcW w:w="538"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企业的服务质量承诺及罚则，</w:t>
            </w:r>
            <w:r>
              <w:rPr>
                <w:rFonts w:ascii="宋体" w:hAnsi="宋体" w:cs="宋体" w:hint="eastAsia"/>
                <w:szCs w:val="21"/>
              </w:rPr>
              <w:t>优</w:t>
            </w:r>
            <w:r>
              <w:rPr>
                <w:rFonts w:ascii="宋体" w:hAnsi="宋体" w:hint="eastAsia"/>
                <w:szCs w:val="21"/>
              </w:rPr>
              <w:t>0.5-1分，良0-0.5</w:t>
            </w:r>
            <w:r>
              <w:rPr>
                <w:rFonts w:ascii="宋体" w:hAnsi="宋体" w:cs="宋体" w:hint="eastAsia"/>
                <w:szCs w:val="21"/>
              </w:rPr>
              <w:t>分</w:t>
            </w:r>
            <w:r>
              <w:rPr>
                <w:rFonts w:ascii="宋体" w:hAnsi="宋体" w:hint="eastAsia"/>
                <w:szCs w:val="21"/>
              </w:rPr>
              <w:t>。</w:t>
            </w:r>
          </w:p>
        </w:tc>
      </w:tr>
      <w:tr w:rsidR="00013350">
        <w:trPr>
          <w:jc w:val="center"/>
        </w:trPr>
        <w:tc>
          <w:tcPr>
            <w:tcW w:w="538"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反腐倡廉及独立执业的承诺及罚则，优0-1分，良0-0.5分。</w:t>
            </w:r>
          </w:p>
        </w:tc>
      </w:tr>
      <w:tr w:rsidR="00013350">
        <w:trPr>
          <w:jc w:val="center"/>
        </w:trPr>
        <w:tc>
          <w:tcPr>
            <w:tcW w:w="538"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保密措施承诺及罚则，优0.5-1分，良0-0.5分。</w:t>
            </w:r>
          </w:p>
        </w:tc>
      </w:tr>
      <w:tr w:rsidR="00013350">
        <w:trPr>
          <w:jc w:val="center"/>
        </w:trPr>
        <w:tc>
          <w:tcPr>
            <w:tcW w:w="538"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1440" w:type="dxa"/>
            <w:vMerge/>
            <w:tcBorders>
              <w:top w:val="single" w:sz="4" w:space="0" w:color="auto"/>
              <w:left w:val="single" w:sz="4" w:space="0" w:color="auto"/>
              <w:bottom w:val="single" w:sz="4" w:space="0" w:color="auto"/>
              <w:right w:val="single" w:sz="4" w:space="0" w:color="auto"/>
            </w:tcBorders>
            <w:vAlign w:val="center"/>
          </w:tcPr>
          <w:p w:rsidR="00013350" w:rsidRDefault="00013350">
            <w:pPr>
              <w:widowControl/>
              <w:jc w:val="left"/>
              <w:rPr>
                <w:rFonts w:ascii="宋体" w:hAnsi="宋体"/>
                <w:szCs w:val="21"/>
              </w:rPr>
            </w:pPr>
          </w:p>
        </w:tc>
        <w:tc>
          <w:tcPr>
            <w:tcW w:w="81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1</w:t>
            </w:r>
          </w:p>
        </w:tc>
        <w:tc>
          <w:tcPr>
            <w:tcW w:w="666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本地化服务：注册在随州的公司得1分，在随州有分公司或办事处的得0.5分，其他不得分</w:t>
            </w:r>
            <w:r>
              <w:rPr>
                <w:rFonts w:ascii="宋体" w:hAnsi="宋体" w:hint="eastAsia"/>
                <w:color w:val="000000"/>
                <w:szCs w:val="21"/>
              </w:rPr>
              <w:t>。</w:t>
            </w:r>
          </w:p>
        </w:tc>
      </w:tr>
      <w:tr w:rsidR="00013350">
        <w:trPr>
          <w:jc w:val="center"/>
        </w:trPr>
        <w:tc>
          <w:tcPr>
            <w:tcW w:w="538" w:type="dxa"/>
            <w:tcBorders>
              <w:top w:val="single" w:sz="4" w:space="0" w:color="auto"/>
              <w:left w:val="single" w:sz="4" w:space="0" w:color="auto"/>
              <w:bottom w:val="single" w:sz="4" w:space="0" w:color="auto"/>
              <w:right w:val="single" w:sz="4" w:space="0" w:color="auto"/>
            </w:tcBorders>
            <w:vAlign w:val="center"/>
          </w:tcPr>
          <w:p w:rsidR="00013350" w:rsidRDefault="00013350">
            <w:pPr>
              <w:adjustRightInd w:val="0"/>
              <w:snapToGrid w:val="0"/>
              <w:jc w:val="left"/>
              <w:rPr>
                <w:rFonts w:ascii="宋体" w:hAnsi="宋体"/>
                <w:szCs w:val="21"/>
              </w:rPr>
            </w:pPr>
          </w:p>
        </w:tc>
        <w:tc>
          <w:tcPr>
            <w:tcW w:w="1440"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合计</w:t>
            </w:r>
          </w:p>
        </w:tc>
        <w:tc>
          <w:tcPr>
            <w:tcW w:w="7476"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left"/>
              <w:rPr>
                <w:rFonts w:ascii="宋体" w:hAnsi="宋体"/>
                <w:szCs w:val="21"/>
              </w:rPr>
            </w:pPr>
            <w:r>
              <w:rPr>
                <w:rFonts w:ascii="宋体" w:hAnsi="宋体" w:hint="eastAsia"/>
                <w:szCs w:val="21"/>
              </w:rPr>
              <w:t xml:space="preserve"> 5</w:t>
            </w:r>
          </w:p>
        </w:tc>
      </w:tr>
    </w:tbl>
    <w:p w:rsidR="00013350" w:rsidRDefault="00013350">
      <w:pPr>
        <w:adjustRightInd w:val="0"/>
        <w:snapToGrid w:val="0"/>
        <w:jc w:val="left"/>
        <w:rPr>
          <w:rFonts w:ascii="宋体" w:hAnsi="宋体"/>
          <w:szCs w:val="21"/>
        </w:rPr>
      </w:pPr>
    </w:p>
    <w:p w:rsidR="00013350" w:rsidRDefault="00013350">
      <w:pPr>
        <w:adjustRightInd w:val="0"/>
        <w:snapToGrid w:val="0"/>
        <w:jc w:val="left"/>
        <w:rPr>
          <w:rFonts w:ascii="宋体" w:hAnsi="宋体"/>
          <w:szCs w:val="21"/>
        </w:rPr>
      </w:pPr>
    </w:p>
    <w:p w:rsidR="00013350" w:rsidRDefault="000A6F7B">
      <w:pPr>
        <w:adjustRightInd w:val="0"/>
        <w:snapToGrid w:val="0"/>
        <w:jc w:val="left"/>
        <w:rPr>
          <w:rFonts w:ascii="宋体" w:hAnsi="宋体"/>
          <w:szCs w:val="21"/>
        </w:rPr>
      </w:pPr>
      <w:r>
        <w:rPr>
          <w:rFonts w:ascii="宋体" w:hAnsi="宋体" w:hint="eastAsia"/>
          <w:szCs w:val="21"/>
        </w:rPr>
        <w:t>（</w:t>
      </w:r>
      <w:r>
        <w:rPr>
          <w:rFonts w:ascii="黑体" w:eastAsia="黑体" w:hAnsi="宋体" w:hint="eastAsia"/>
          <w:sz w:val="28"/>
          <w:szCs w:val="28"/>
        </w:rPr>
        <w:t>三）价格分</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6"/>
        <w:gridCol w:w="784"/>
        <w:gridCol w:w="6507"/>
      </w:tblGrid>
      <w:tr w:rsidR="00013350">
        <w:trPr>
          <w:jc w:val="center"/>
        </w:trPr>
        <w:tc>
          <w:tcPr>
            <w:tcW w:w="2206" w:type="dxa"/>
            <w:tcBorders>
              <w:top w:val="single" w:sz="4" w:space="0" w:color="auto"/>
              <w:left w:val="single" w:sz="4" w:space="0" w:color="auto"/>
              <w:bottom w:val="single" w:sz="4" w:space="0" w:color="auto"/>
              <w:right w:val="single" w:sz="4" w:space="0" w:color="auto"/>
            </w:tcBorders>
            <w:vAlign w:val="bottom"/>
          </w:tcPr>
          <w:p w:rsidR="00013350" w:rsidRDefault="000A6F7B">
            <w:pPr>
              <w:adjustRightInd w:val="0"/>
              <w:snapToGrid w:val="0"/>
              <w:jc w:val="center"/>
              <w:rPr>
                <w:rFonts w:ascii="宋体" w:hAnsi="宋体"/>
                <w:szCs w:val="21"/>
              </w:rPr>
            </w:pPr>
            <w:r>
              <w:rPr>
                <w:rFonts w:ascii="宋体" w:hAnsi="宋体" w:hint="eastAsia"/>
                <w:szCs w:val="21"/>
              </w:rPr>
              <w:t>评审因素</w:t>
            </w:r>
          </w:p>
        </w:tc>
        <w:tc>
          <w:tcPr>
            <w:tcW w:w="784" w:type="dxa"/>
            <w:tcBorders>
              <w:top w:val="single" w:sz="4" w:space="0" w:color="auto"/>
              <w:left w:val="single" w:sz="4" w:space="0" w:color="auto"/>
              <w:bottom w:val="single" w:sz="4" w:space="0" w:color="auto"/>
              <w:right w:val="single" w:sz="4" w:space="0" w:color="auto"/>
            </w:tcBorders>
            <w:vAlign w:val="bottom"/>
          </w:tcPr>
          <w:p w:rsidR="00013350" w:rsidRDefault="000A6F7B">
            <w:pPr>
              <w:adjustRightInd w:val="0"/>
              <w:snapToGrid w:val="0"/>
              <w:jc w:val="center"/>
              <w:rPr>
                <w:rFonts w:ascii="宋体" w:hAnsi="宋体"/>
                <w:szCs w:val="21"/>
              </w:rPr>
            </w:pPr>
            <w:r>
              <w:rPr>
                <w:rFonts w:ascii="宋体" w:hAnsi="宋体" w:hint="eastAsia"/>
                <w:szCs w:val="21"/>
              </w:rPr>
              <w:t>分值</w:t>
            </w:r>
          </w:p>
        </w:tc>
        <w:tc>
          <w:tcPr>
            <w:tcW w:w="6507" w:type="dxa"/>
            <w:tcBorders>
              <w:top w:val="single" w:sz="4" w:space="0" w:color="auto"/>
              <w:left w:val="single" w:sz="4" w:space="0" w:color="auto"/>
              <w:bottom w:val="single" w:sz="4" w:space="0" w:color="auto"/>
              <w:right w:val="single" w:sz="4" w:space="0" w:color="auto"/>
            </w:tcBorders>
            <w:vAlign w:val="bottom"/>
          </w:tcPr>
          <w:p w:rsidR="00013350" w:rsidRDefault="000A6F7B">
            <w:pPr>
              <w:adjustRightInd w:val="0"/>
              <w:snapToGrid w:val="0"/>
              <w:jc w:val="center"/>
              <w:rPr>
                <w:rFonts w:ascii="宋体" w:hAnsi="宋体"/>
                <w:szCs w:val="21"/>
              </w:rPr>
            </w:pPr>
            <w:r>
              <w:rPr>
                <w:rFonts w:ascii="宋体" w:hAnsi="宋体" w:hint="eastAsia"/>
                <w:szCs w:val="21"/>
              </w:rPr>
              <w:t>细则</w:t>
            </w:r>
          </w:p>
        </w:tc>
      </w:tr>
      <w:tr w:rsidR="00013350">
        <w:trPr>
          <w:trHeight w:val="1178"/>
          <w:jc w:val="center"/>
        </w:trPr>
        <w:tc>
          <w:tcPr>
            <w:tcW w:w="2206"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价格</w:t>
            </w:r>
          </w:p>
        </w:tc>
        <w:tc>
          <w:tcPr>
            <w:tcW w:w="784"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jc w:val="center"/>
              <w:rPr>
                <w:rFonts w:ascii="宋体" w:hAnsi="宋体"/>
                <w:szCs w:val="21"/>
              </w:rPr>
            </w:pPr>
            <w:r>
              <w:rPr>
                <w:rFonts w:ascii="宋体" w:hAnsi="宋体" w:hint="eastAsia"/>
                <w:szCs w:val="21"/>
              </w:rPr>
              <w:t>25</w:t>
            </w:r>
          </w:p>
        </w:tc>
        <w:tc>
          <w:tcPr>
            <w:tcW w:w="6507" w:type="dxa"/>
            <w:tcBorders>
              <w:top w:val="single" w:sz="4" w:space="0" w:color="auto"/>
              <w:left w:val="single" w:sz="4" w:space="0" w:color="auto"/>
              <w:bottom w:val="single" w:sz="4" w:space="0" w:color="auto"/>
              <w:right w:val="single" w:sz="4" w:space="0" w:color="auto"/>
            </w:tcBorders>
            <w:vAlign w:val="center"/>
          </w:tcPr>
          <w:p w:rsidR="00013350" w:rsidRDefault="000A6F7B">
            <w:pPr>
              <w:adjustRightInd w:val="0"/>
              <w:snapToGrid w:val="0"/>
              <w:spacing w:line="360" w:lineRule="auto"/>
              <w:jc w:val="left"/>
              <w:rPr>
                <w:rFonts w:ascii="宋体" w:hAnsi="宋体"/>
                <w:szCs w:val="21"/>
              </w:rPr>
            </w:pPr>
            <w:r>
              <w:rPr>
                <w:rFonts w:ascii="宋体" w:hAnsi="宋体" w:hint="eastAsia"/>
                <w:szCs w:val="21"/>
              </w:rPr>
              <w:t>根据现行《政府采购货物和服务招标投标管理办法》要求，设定分值：</w:t>
            </w:r>
          </w:p>
          <w:p w:rsidR="00013350" w:rsidRDefault="000A6F7B">
            <w:pPr>
              <w:adjustRightInd w:val="0"/>
              <w:snapToGrid w:val="0"/>
              <w:spacing w:line="360" w:lineRule="auto"/>
              <w:jc w:val="left"/>
              <w:rPr>
                <w:rFonts w:ascii="宋体" w:hAnsi="宋体"/>
                <w:szCs w:val="21"/>
              </w:rPr>
            </w:pPr>
            <w:r>
              <w:rPr>
                <w:rFonts w:ascii="宋体" w:hAnsi="宋体" w:hint="eastAsia"/>
                <w:szCs w:val="21"/>
              </w:rPr>
              <w:t>满足招标文件要求、且报价不得低于现行规定标准的55%,实行低价优先法，最低的为评标基准价得满分25分，其余：</w:t>
            </w:r>
          </w:p>
          <w:p w:rsidR="00013350" w:rsidRDefault="000A6F7B">
            <w:pPr>
              <w:adjustRightInd w:val="0"/>
              <w:snapToGrid w:val="0"/>
              <w:spacing w:line="360" w:lineRule="auto"/>
              <w:jc w:val="left"/>
              <w:rPr>
                <w:rFonts w:ascii="宋体" w:hAnsi="宋体"/>
                <w:szCs w:val="21"/>
              </w:rPr>
            </w:pPr>
            <w:r>
              <w:rPr>
                <w:rFonts w:ascii="宋体" w:hAnsi="宋体" w:hint="eastAsia"/>
                <w:szCs w:val="21"/>
              </w:rPr>
              <w:t>报价得分=（评标基准价/有效投标报价）×25</w:t>
            </w:r>
          </w:p>
        </w:tc>
      </w:tr>
    </w:tbl>
    <w:p w:rsidR="00013350" w:rsidRDefault="00013350">
      <w:pPr>
        <w:rPr>
          <w:rFonts w:ascii="黑体" w:eastAsia="黑体" w:hAnsi="宋体"/>
          <w:sz w:val="28"/>
          <w:szCs w:val="28"/>
        </w:rPr>
      </w:pPr>
    </w:p>
    <w:p w:rsidR="00013350" w:rsidRDefault="000A6F7B">
      <w:pPr>
        <w:rPr>
          <w:rFonts w:ascii="黑体" w:eastAsia="黑体" w:hAnsi="宋体"/>
          <w:sz w:val="28"/>
          <w:szCs w:val="28"/>
        </w:rPr>
      </w:pPr>
      <w:r>
        <w:rPr>
          <w:rFonts w:ascii="黑体" w:eastAsia="黑体" w:hAnsi="宋体" w:hint="eastAsia"/>
          <w:sz w:val="28"/>
          <w:szCs w:val="28"/>
        </w:rPr>
        <w:t>总分=商务部分+服务承诺+价格分</w:t>
      </w:r>
    </w:p>
    <w:p w:rsidR="00013350" w:rsidRDefault="00013350">
      <w:pPr>
        <w:rPr>
          <w:rFonts w:ascii="黑体" w:eastAsia="黑体" w:hAnsi="宋体"/>
          <w:sz w:val="28"/>
          <w:szCs w:val="28"/>
        </w:rPr>
      </w:pPr>
    </w:p>
    <w:p w:rsidR="00013350" w:rsidRDefault="00013350"/>
    <w:p w:rsidR="00013350" w:rsidRDefault="000A6F7B">
      <w:pPr>
        <w:pStyle w:val="3"/>
        <w:spacing w:beforeLines="50" w:before="156" w:afterLines="50" w:after="156" w:line="240" w:lineRule="auto"/>
        <w:jc w:val="left"/>
      </w:pPr>
      <w:bookmarkStart w:id="382" w:name="_Toc1292"/>
      <w:r>
        <w:rPr>
          <w:rFonts w:hint="eastAsia"/>
        </w:rPr>
        <w:t>三、评标方法</w:t>
      </w:r>
      <w:bookmarkEnd w:id="371"/>
      <w:bookmarkEnd w:id="372"/>
      <w:bookmarkEnd w:id="373"/>
      <w:bookmarkEnd w:id="374"/>
      <w:bookmarkEnd w:id="375"/>
      <w:bookmarkEnd w:id="376"/>
      <w:bookmarkEnd w:id="377"/>
      <w:bookmarkEnd w:id="378"/>
      <w:bookmarkEnd w:id="382"/>
    </w:p>
    <w:p w:rsidR="00013350" w:rsidRDefault="000A6F7B">
      <w:pPr>
        <w:spacing w:beforeLines="50" w:before="156" w:afterLines="50" w:after="156" w:line="240" w:lineRule="exact"/>
        <w:ind w:firstLineChars="200" w:firstLine="420"/>
      </w:pPr>
      <w:r>
        <w:rPr>
          <w:rFonts w:hint="eastAsia"/>
        </w:rPr>
        <w:t>本次评标采用综合评估法。评标委员会对满足磋商文件实质性要求的投标文件，按照本章第二条规定的评分标准进行打分，并按得分由高到低顺序推荐中标候选人，或根据采购人授权直接确定中标人。综合评分相等时，以投标报价低的优先；投标报价也相等的，由采购人或其授权的评标委员会自行确定。</w:t>
      </w:r>
    </w:p>
    <w:p w:rsidR="00013350" w:rsidRDefault="000A6F7B">
      <w:pPr>
        <w:pStyle w:val="3"/>
        <w:spacing w:beforeLines="50" w:before="156" w:afterLines="50" w:after="156" w:line="240" w:lineRule="auto"/>
        <w:jc w:val="left"/>
      </w:pPr>
      <w:bookmarkStart w:id="383" w:name="_Toc333184090"/>
      <w:bookmarkStart w:id="384" w:name="_Toc246996244"/>
      <w:bookmarkStart w:id="385" w:name="_Toc21224"/>
      <w:bookmarkStart w:id="386" w:name="_Toc144974568"/>
      <w:bookmarkStart w:id="387" w:name="_Toc152045601"/>
      <w:bookmarkStart w:id="388" w:name="_Toc152042378"/>
      <w:bookmarkStart w:id="389" w:name="_Toc246996987"/>
      <w:bookmarkStart w:id="390" w:name="_Toc179632619"/>
      <w:bookmarkStart w:id="391" w:name="_Toc247085759"/>
      <w:r>
        <w:rPr>
          <w:rFonts w:hint="eastAsia"/>
        </w:rPr>
        <w:t>四、</w:t>
      </w:r>
      <w:r>
        <w:rPr>
          <w:rFonts w:hint="eastAsia"/>
        </w:rPr>
        <w:t xml:space="preserve"> </w:t>
      </w:r>
      <w:r>
        <w:rPr>
          <w:rFonts w:hint="eastAsia"/>
        </w:rPr>
        <w:t>评审标准</w:t>
      </w:r>
      <w:bookmarkEnd w:id="383"/>
      <w:bookmarkEnd w:id="384"/>
      <w:bookmarkEnd w:id="385"/>
      <w:bookmarkEnd w:id="386"/>
      <w:bookmarkEnd w:id="387"/>
      <w:bookmarkEnd w:id="388"/>
      <w:bookmarkEnd w:id="389"/>
      <w:bookmarkEnd w:id="390"/>
      <w:bookmarkEnd w:id="391"/>
    </w:p>
    <w:p w:rsidR="00013350" w:rsidRDefault="000A6F7B">
      <w:pPr>
        <w:spacing w:beforeLines="50" w:before="156" w:afterLines="50" w:after="156" w:line="240" w:lineRule="exact"/>
      </w:pPr>
      <w:bookmarkStart w:id="392" w:name="_Toc152045602"/>
      <w:bookmarkStart w:id="393" w:name="_Toc333184091"/>
      <w:bookmarkStart w:id="394" w:name="_Toc246996988"/>
      <w:bookmarkStart w:id="395" w:name="_Toc144974569"/>
      <w:bookmarkStart w:id="396" w:name="_Toc246996245"/>
      <w:bookmarkStart w:id="397" w:name="_Toc152042379"/>
      <w:bookmarkStart w:id="398" w:name="_Toc247085760"/>
      <w:bookmarkStart w:id="399" w:name="_Toc179632620"/>
      <w:r>
        <w:rPr>
          <w:rFonts w:hint="eastAsia"/>
        </w:rPr>
        <w:t>（一）初步评审标准</w:t>
      </w:r>
      <w:bookmarkEnd w:id="392"/>
      <w:bookmarkEnd w:id="393"/>
      <w:bookmarkEnd w:id="394"/>
      <w:bookmarkEnd w:id="395"/>
      <w:bookmarkEnd w:id="396"/>
      <w:bookmarkEnd w:id="397"/>
      <w:bookmarkEnd w:id="398"/>
      <w:bookmarkEnd w:id="399"/>
    </w:p>
    <w:p w:rsidR="00013350" w:rsidRDefault="000A6F7B">
      <w:pPr>
        <w:spacing w:beforeLines="50" w:before="156" w:afterLines="50" w:after="156" w:line="240" w:lineRule="exact"/>
        <w:ind w:firstLineChars="200" w:firstLine="420"/>
      </w:pPr>
      <w:r>
        <w:rPr>
          <w:rFonts w:hint="eastAsia"/>
        </w:rPr>
        <w:t>1</w:t>
      </w:r>
      <w:r>
        <w:rPr>
          <w:rFonts w:hint="eastAsia"/>
        </w:rPr>
        <w:t>、符合性评审标准：见评标办法前附表。</w:t>
      </w:r>
    </w:p>
    <w:p w:rsidR="00013350" w:rsidRDefault="000A6F7B">
      <w:pPr>
        <w:spacing w:beforeLines="50" w:before="156" w:afterLines="50" w:after="156" w:line="240" w:lineRule="exact"/>
        <w:ind w:firstLineChars="200" w:firstLine="420"/>
      </w:pPr>
      <w:r>
        <w:rPr>
          <w:rFonts w:hint="eastAsia"/>
        </w:rPr>
        <w:t>2</w:t>
      </w:r>
      <w:r>
        <w:rPr>
          <w:rFonts w:hint="eastAsia"/>
        </w:rPr>
        <w:t>、资格性评审标准：见评标办法前附表。</w:t>
      </w:r>
    </w:p>
    <w:p w:rsidR="00013350" w:rsidRDefault="000A6F7B">
      <w:pPr>
        <w:spacing w:beforeLines="50" w:before="156" w:afterLines="50" w:after="156" w:line="240" w:lineRule="exact"/>
        <w:ind w:firstLineChars="200" w:firstLine="420"/>
      </w:pPr>
      <w:r>
        <w:rPr>
          <w:rFonts w:hint="eastAsia"/>
        </w:rPr>
        <w:lastRenderedPageBreak/>
        <w:t>3</w:t>
      </w:r>
      <w:r>
        <w:rPr>
          <w:rFonts w:hint="eastAsia"/>
        </w:rPr>
        <w:t>、评定办法标准：见评标办法前附表。</w:t>
      </w:r>
    </w:p>
    <w:p w:rsidR="00013350" w:rsidRDefault="000A6F7B">
      <w:pPr>
        <w:spacing w:beforeLines="50" w:before="156" w:afterLines="50" w:after="156" w:line="240" w:lineRule="exact"/>
      </w:pPr>
      <w:bookmarkStart w:id="400" w:name="_Toc152045603"/>
      <w:bookmarkStart w:id="401" w:name="_Toc144974570"/>
      <w:bookmarkStart w:id="402" w:name="_Toc247085761"/>
      <w:bookmarkStart w:id="403" w:name="_Toc246996246"/>
      <w:bookmarkStart w:id="404" w:name="_Toc179632621"/>
      <w:bookmarkStart w:id="405" w:name="_Toc152042380"/>
      <w:bookmarkStart w:id="406" w:name="_Toc246996989"/>
      <w:bookmarkStart w:id="407" w:name="_Toc333184092"/>
      <w:r>
        <w:rPr>
          <w:rFonts w:hint="eastAsia"/>
        </w:rPr>
        <w:t>（二）分值构成与评分标准</w:t>
      </w:r>
      <w:bookmarkEnd w:id="400"/>
      <w:bookmarkEnd w:id="401"/>
      <w:bookmarkEnd w:id="402"/>
      <w:bookmarkEnd w:id="403"/>
      <w:bookmarkEnd w:id="404"/>
      <w:bookmarkEnd w:id="405"/>
      <w:bookmarkEnd w:id="406"/>
      <w:bookmarkEnd w:id="407"/>
    </w:p>
    <w:p w:rsidR="00013350" w:rsidRDefault="000A6F7B">
      <w:pPr>
        <w:spacing w:beforeLines="50" w:before="156" w:afterLines="50" w:after="156" w:line="240" w:lineRule="exact"/>
        <w:ind w:firstLineChars="200" w:firstLine="420"/>
      </w:pPr>
      <w:r>
        <w:rPr>
          <w:rFonts w:hint="eastAsia"/>
        </w:rPr>
        <w:t>1</w:t>
      </w:r>
      <w:r>
        <w:rPr>
          <w:rFonts w:hint="eastAsia"/>
        </w:rPr>
        <w:t>、分值构成</w:t>
      </w:r>
    </w:p>
    <w:p w:rsidR="00013350" w:rsidRDefault="000A6F7B">
      <w:pPr>
        <w:spacing w:beforeLines="50" w:before="156" w:afterLines="50" w:after="156" w:line="240" w:lineRule="exact"/>
        <w:ind w:firstLineChars="350" w:firstLine="735"/>
        <w:rPr>
          <w:rFonts w:ascii="宋体" w:hAnsi="宋体"/>
        </w:rPr>
      </w:pPr>
      <w:r>
        <w:rPr>
          <w:rFonts w:ascii="宋体" w:hAnsi="宋体" w:hint="eastAsia"/>
        </w:rPr>
        <w:t>(l）</w:t>
      </w:r>
      <w:r>
        <w:rPr>
          <w:rFonts w:hAnsi="宋体" w:hint="eastAsia"/>
        </w:rPr>
        <w:t>价格得分</w:t>
      </w:r>
      <w:r>
        <w:rPr>
          <w:rFonts w:ascii="宋体" w:hAnsi="宋体" w:hint="eastAsia"/>
        </w:rPr>
        <w:t>：见评分表；</w:t>
      </w:r>
    </w:p>
    <w:p w:rsidR="00013350" w:rsidRDefault="000A6F7B">
      <w:pPr>
        <w:spacing w:beforeLines="50" w:before="156" w:afterLines="50" w:after="156" w:line="240" w:lineRule="exact"/>
        <w:ind w:firstLineChars="350" w:firstLine="735"/>
        <w:rPr>
          <w:rFonts w:ascii="宋体" w:hAnsi="宋体"/>
        </w:rPr>
      </w:pPr>
      <w:r>
        <w:rPr>
          <w:rFonts w:ascii="宋体" w:hAnsi="宋体" w:hint="eastAsia"/>
        </w:rPr>
        <w:t>(2）服务得分：见评分表；</w:t>
      </w:r>
    </w:p>
    <w:p w:rsidR="00013350" w:rsidRDefault="000A6F7B">
      <w:pPr>
        <w:spacing w:beforeLines="50" w:before="156" w:afterLines="50" w:after="156" w:line="240" w:lineRule="exact"/>
        <w:ind w:firstLineChars="350" w:firstLine="735"/>
        <w:rPr>
          <w:rFonts w:ascii="宋体" w:hAnsi="宋体"/>
        </w:rPr>
      </w:pPr>
      <w:r>
        <w:rPr>
          <w:rFonts w:ascii="宋体" w:hAnsi="宋体" w:hint="eastAsia"/>
        </w:rPr>
        <w:t>(3）商务得分：见评分表；</w:t>
      </w:r>
    </w:p>
    <w:p w:rsidR="00013350" w:rsidRDefault="000A6F7B">
      <w:pPr>
        <w:spacing w:beforeLines="50" w:before="156" w:afterLines="50" w:after="156" w:line="240" w:lineRule="exact"/>
        <w:ind w:firstLineChars="200" w:firstLine="420"/>
      </w:pPr>
      <w:r>
        <w:rPr>
          <w:rFonts w:hint="eastAsia"/>
        </w:rPr>
        <w:t>2</w:t>
      </w:r>
      <w:r>
        <w:rPr>
          <w:rFonts w:hint="eastAsia"/>
        </w:rPr>
        <w:t>、评标基准价计算</w:t>
      </w:r>
    </w:p>
    <w:p w:rsidR="00013350" w:rsidRDefault="000A6F7B">
      <w:pPr>
        <w:spacing w:beforeLines="50" w:before="156" w:afterLines="50" w:after="156" w:line="240" w:lineRule="exact"/>
        <w:ind w:firstLineChars="400" w:firstLine="840"/>
      </w:pPr>
      <w:r>
        <w:rPr>
          <w:rFonts w:hint="eastAsia"/>
        </w:rPr>
        <w:t>评标基准价计算方法：</w:t>
      </w:r>
      <w:r>
        <w:rPr>
          <w:rFonts w:ascii="宋体" w:hAnsi="宋体" w:hint="eastAsia"/>
        </w:rPr>
        <w:t>见评分表</w:t>
      </w:r>
      <w:r>
        <w:rPr>
          <w:rFonts w:hint="eastAsia"/>
        </w:rPr>
        <w:t>。</w:t>
      </w:r>
    </w:p>
    <w:p w:rsidR="00013350" w:rsidRDefault="000A6F7B">
      <w:pPr>
        <w:spacing w:beforeLines="50" w:before="156" w:afterLines="50" w:after="156" w:line="240" w:lineRule="exact"/>
        <w:ind w:firstLineChars="200" w:firstLine="420"/>
      </w:pPr>
      <w:r>
        <w:rPr>
          <w:rFonts w:hint="eastAsia"/>
        </w:rPr>
        <w:t>3</w:t>
      </w:r>
      <w:r>
        <w:rPr>
          <w:rFonts w:hint="eastAsia"/>
        </w:rPr>
        <w:t>、投标报价的偏差率计算</w:t>
      </w:r>
    </w:p>
    <w:p w:rsidR="00013350" w:rsidRDefault="000A6F7B">
      <w:pPr>
        <w:spacing w:beforeLines="50" w:before="156" w:afterLines="50" w:after="156" w:line="240" w:lineRule="exact"/>
        <w:ind w:firstLineChars="400" w:firstLine="840"/>
      </w:pPr>
      <w:r>
        <w:rPr>
          <w:rFonts w:hint="eastAsia"/>
        </w:rPr>
        <w:t>投标报价的偏差率计算公式：</w:t>
      </w:r>
      <w:r>
        <w:rPr>
          <w:rFonts w:ascii="宋体" w:hAnsi="宋体" w:hint="eastAsia"/>
        </w:rPr>
        <w:t>见评分表</w:t>
      </w:r>
      <w:r>
        <w:rPr>
          <w:rFonts w:hint="eastAsia"/>
        </w:rPr>
        <w:t>。</w:t>
      </w:r>
    </w:p>
    <w:p w:rsidR="00013350" w:rsidRDefault="000A6F7B">
      <w:pPr>
        <w:spacing w:beforeLines="50" w:before="156" w:afterLines="50" w:after="156" w:line="240" w:lineRule="exact"/>
        <w:ind w:firstLineChars="200" w:firstLine="420"/>
      </w:pPr>
      <w:r>
        <w:rPr>
          <w:rFonts w:hint="eastAsia"/>
        </w:rPr>
        <w:t>4</w:t>
      </w:r>
      <w:r>
        <w:rPr>
          <w:rFonts w:hint="eastAsia"/>
        </w:rPr>
        <w:t>、评分标准</w:t>
      </w:r>
    </w:p>
    <w:p w:rsidR="00013350" w:rsidRDefault="000A6F7B">
      <w:pPr>
        <w:spacing w:beforeLines="50" w:before="156" w:afterLines="50" w:after="156" w:line="240" w:lineRule="exact"/>
        <w:ind w:firstLineChars="350" w:firstLine="735"/>
        <w:rPr>
          <w:rFonts w:ascii="宋体" w:hAnsi="宋体"/>
        </w:rPr>
      </w:pPr>
      <w:bookmarkStart w:id="408" w:name="_Toc152042381"/>
      <w:bookmarkStart w:id="409" w:name="_Toc246996990"/>
      <w:bookmarkStart w:id="410" w:name="_Toc247085762"/>
      <w:bookmarkStart w:id="411" w:name="_Toc179632622"/>
      <w:bookmarkStart w:id="412" w:name="_Toc246996247"/>
      <w:bookmarkStart w:id="413" w:name="_Toc152045604"/>
      <w:bookmarkStart w:id="414" w:name="_Toc144974571"/>
      <w:bookmarkStart w:id="415" w:name="_Toc333184093"/>
      <w:r>
        <w:rPr>
          <w:rFonts w:ascii="宋体" w:hAnsi="宋体" w:hint="eastAsia"/>
        </w:rPr>
        <w:t>(1）</w:t>
      </w:r>
      <w:r>
        <w:rPr>
          <w:rFonts w:hAnsi="宋体" w:hint="eastAsia"/>
        </w:rPr>
        <w:t>报价部分</w:t>
      </w:r>
      <w:r>
        <w:rPr>
          <w:rFonts w:ascii="宋体" w:hAnsi="宋体" w:hint="eastAsia"/>
        </w:rPr>
        <w:t>评分标准：见评分表；</w:t>
      </w:r>
    </w:p>
    <w:p w:rsidR="00013350" w:rsidRDefault="000A6F7B">
      <w:pPr>
        <w:spacing w:beforeLines="50" w:before="156" w:afterLines="50" w:after="156" w:line="240" w:lineRule="exact"/>
        <w:ind w:firstLineChars="350" w:firstLine="735"/>
        <w:rPr>
          <w:rFonts w:ascii="宋体" w:hAnsi="宋体"/>
        </w:rPr>
      </w:pPr>
      <w:r>
        <w:rPr>
          <w:rFonts w:ascii="宋体" w:hAnsi="宋体" w:hint="eastAsia"/>
        </w:rPr>
        <w:t>(2）技术部分评分标准：见评分表；</w:t>
      </w:r>
    </w:p>
    <w:p w:rsidR="00013350" w:rsidRDefault="000A6F7B">
      <w:pPr>
        <w:spacing w:beforeLines="50" w:before="156" w:afterLines="50" w:after="156" w:line="240" w:lineRule="exact"/>
        <w:ind w:firstLineChars="350" w:firstLine="735"/>
        <w:rPr>
          <w:rFonts w:ascii="宋体" w:hAnsi="宋体"/>
        </w:rPr>
      </w:pPr>
      <w:r>
        <w:rPr>
          <w:rFonts w:ascii="宋体" w:hAnsi="宋体" w:hint="eastAsia"/>
        </w:rPr>
        <w:t>(3）商务部分评分标准：见评分表；</w:t>
      </w:r>
    </w:p>
    <w:p w:rsidR="00013350" w:rsidRDefault="000A6F7B">
      <w:pPr>
        <w:pStyle w:val="3"/>
        <w:spacing w:beforeLines="50" w:before="156" w:afterLines="50" w:after="156" w:line="240" w:lineRule="auto"/>
        <w:jc w:val="left"/>
      </w:pPr>
      <w:bookmarkStart w:id="416" w:name="_Toc2876"/>
      <w:r>
        <w:rPr>
          <w:rFonts w:hint="eastAsia"/>
        </w:rPr>
        <w:t>五、评标程序</w:t>
      </w:r>
      <w:bookmarkEnd w:id="408"/>
      <w:bookmarkEnd w:id="409"/>
      <w:bookmarkEnd w:id="410"/>
      <w:bookmarkEnd w:id="411"/>
      <w:bookmarkEnd w:id="412"/>
      <w:bookmarkEnd w:id="413"/>
      <w:bookmarkEnd w:id="414"/>
      <w:bookmarkEnd w:id="415"/>
      <w:bookmarkEnd w:id="416"/>
    </w:p>
    <w:p w:rsidR="00013350" w:rsidRDefault="000A6F7B">
      <w:pPr>
        <w:spacing w:beforeLines="50" w:before="156" w:afterLines="50" w:after="156" w:line="240" w:lineRule="exact"/>
      </w:pPr>
      <w:bookmarkStart w:id="417" w:name="_Toc333184094"/>
      <w:bookmarkStart w:id="418" w:name="_Toc247085763"/>
      <w:bookmarkStart w:id="419" w:name="_Toc152042382"/>
      <w:bookmarkStart w:id="420" w:name="_Toc246996248"/>
      <w:bookmarkStart w:id="421" w:name="_Toc144974572"/>
      <w:bookmarkStart w:id="422" w:name="_Toc152045605"/>
      <w:bookmarkStart w:id="423" w:name="_Toc179632623"/>
      <w:bookmarkStart w:id="424" w:name="_Toc246996991"/>
      <w:r>
        <w:rPr>
          <w:rFonts w:hint="eastAsia"/>
        </w:rPr>
        <w:t>（一）初步评审</w:t>
      </w:r>
      <w:bookmarkEnd w:id="417"/>
      <w:bookmarkEnd w:id="418"/>
      <w:bookmarkEnd w:id="419"/>
      <w:bookmarkEnd w:id="420"/>
      <w:bookmarkEnd w:id="421"/>
      <w:bookmarkEnd w:id="422"/>
      <w:bookmarkEnd w:id="423"/>
      <w:bookmarkEnd w:id="424"/>
    </w:p>
    <w:p w:rsidR="00013350" w:rsidRDefault="000A6F7B">
      <w:pPr>
        <w:spacing w:beforeLines="50" w:before="156" w:afterLines="50" w:after="156" w:line="240" w:lineRule="exact"/>
        <w:ind w:firstLineChars="200" w:firstLine="420"/>
      </w:pPr>
      <w:r>
        <w:rPr>
          <w:rFonts w:hint="eastAsia"/>
        </w:rPr>
        <w:t>1</w:t>
      </w:r>
      <w:r>
        <w:rPr>
          <w:rFonts w:hint="eastAsia"/>
        </w:rPr>
        <w:t>、评标委员会依据本章第一条规定的标准对投标文件进行初步评审。有一项不符合评审标准的，评标委员会应当否决其投标。</w:t>
      </w:r>
    </w:p>
    <w:p w:rsidR="00013350" w:rsidRDefault="000A6F7B">
      <w:pPr>
        <w:spacing w:beforeLines="50" w:before="156" w:afterLines="50" w:after="156" w:line="240" w:lineRule="exact"/>
        <w:ind w:firstLineChars="200" w:firstLine="420"/>
      </w:pPr>
      <w:r>
        <w:rPr>
          <w:rFonts w:hint="eastAsia"/>
        </w:rPr>
        <w:t>2</w:t>
      </w:r>
      <w:r>
        <w:rPr>
          <w:rFonts w:hint="eastAsia"/>
        </w:rPr>
        <w:t>、投标人有以下情形之一的，评标委员会应当否决其投标：</w:t>
      </w:r>
    </w:p>
    <w:p w:rsidR="00013350" w:rsidRDefault="000A6F7B">
      <w:pPr>
        <w:spacing w:beforeLines="50" w:before="156" w:afterLines="50" w:after="156" w:line="240" w:lineRule="exact"/>
        <w:ind w:firstLineChars="342" w:firstLine="718"/>
      </w:pPr>
      <w:r>
        <w:rPr>
          <w:rFonts w:hint="eastAsia"/>
        </w:rPr>
        <w:t>（</w:t>
      </w:r>
      <w:r>
        <w:t>1</w:t>
      </w:r>
      <w:r>
        <w:rPr>
          <w:rFonts w:hint="eastAsia"/>
        </w:rPr>
        <w:t>）第二章“投标人须知前附表”第</w:t>
      </w:r>
      <w:r>
        <w:rPr>
          <w:rFonts w:hint="eastAsia"/>
        </w:rPr>
        <w:t>22</w:t>
      </w:r>
      <w:r>
        <w:rPr>
          <w:rFonts w:hint="eastAsia"/>
        </w:rPr>
        <w:t>项规定的任何一种情形的；</w:t>
      </w:r>
    </w:p>
    <w:p w:rsidR="00013350" w:rsidRDefault="000A6F7B">
      <w:pPr>
        <w:spacing w:beforeLines="50" w:before="156" w:afterLines="50" w:after="156" w:line="240" w:lineRule="exact"/>
        <w:ind w:firstLineChars="342" w:firstLine="718"/>
      </w:pPr>
      <w:r>
        <w:rPr>
          <w:rFonts w:hint="eastAsia"/>
        </w:rPr>
        <w:t>（</w:t>
      </w:r>
      <w:r>
        <w:t>2</w:t>
      </w:r>
      <w:r>
        <w:rPr>
          <w:rFonts w:hint="eastAsia"/>
        </w:rPr>
        <w:t>）串通投标或弄虚作假或有其他违法行为的；</w:t>
      </w:r>
    </w:p>
    <w:p w:rsidR="00013350" w:rsidRDefault="000A6F7B">
      <w:pPr>
        <w:spacing w:beforeLines="50" w:before="156" w:afterLines="50" w:after="156" w:line="240" w:lineRule="exact"/>
        <w:ind w:firstLineChars="342" w:firstLine="718"/>
      </w:pPr>
      <w:r>
        <w:rPr>
          <w:rFonts w:hint="eastAsia"/>
        </w:rPr>
        <w:t>（</w:t>
      </w:r>
      <w:r>
        <w:t>3</w:t>
      </w:r>
      <w:r>
        <w:rPr>
          <w:rFonts w:hint="eastAsia"/>
        </w:rPr>
        <w:t>）不按评标委员会要求澄清、说明或补正的。</w:t>
      </w:r>
    </w:p>
    <w:p w:rsidR="00013350" w:rsidRDefault="000A6F7B">
      <w:pPr>
        <w:spacing w:beforeLines="50" w:before="156" w:afterLines="50" w:after="156" w:line="240" w:lineRule="exact"/>
        <w:ind w:firstLineChars="200" w:firstLine="420"/>
      </w:pPr>
      <w:r>
        <w:rPr>
          <w:rFonts w:hint="eastAsia"/>
        </w:rPr>
        <w:t>3</w:t>
      </w:r>
      <w:r>
        <w:rPr>
          <w:rFonts w:hint="eastAsia"/>
        </w:rPr>
        <w:t>、投标报价有算术错误的，评标委员会按以下原则对投标报价进行修正，修正的价格经投标人书面确认后具有约束力。投标人不接受修正价格的，评标委员会应当否决其投标。</w:t>
      </w:r>
    </w:p>
    <w:p w:rsidR="00013350" w:rsidRDefault="000A6F7B">
      <w:pPr>
        <w:spacing w:beforeLines="50" w:before="156" w:afterLines="50" w:after="156" w:line="240" w:lineRule="exact"/>
        <w:ind w:firstLineChars="342" w:firstLine="718"/>
      </w:pPr>
      <w:bookmarkStart w:id="425" w:name="_Toc152042383"/>
      <w:r>
        <w:rPr>
          <w:rFonts w:hint="eastAsia"/>
        </w:rPr>
        <w:t>（</w:t>
      </w:r>
      <w:r>
        <w:t>1</w:t>
      </w:r>
      <w:r>
        <w:rPr>
          <w:rFonts w:hint="eastAsia"/>
        </w:rPr>
        <w:t>）投标文件中的大写金额与小写金额不一致的，以大写金额为准；</w:t>
      </w:r>
      <w:bookmarkEnd w:id="425"/>
    </w:p>
    <w:p w:rsidR="00013350" w:rsidRDefault="000A6F7B">
      <w:pPr>
        <w:spacing w:beforeLines="50" w:before="156" w:afterLines="50" w:after="156" w:line="240" w:lineRule="exact"/>
        <w:ind w:firstLineChars="342" w:firstLine="718"/>
      </w:pPr>
      <w:r>
        <w:rPr>
          <w:rFonts w:hint="eastAsia"/>
        </w:rPr>
        <w:t>（</w:t>
      </w:r>
      <w:r>
        <w:t>2</w:t>
      </w:r>
      <w:r>
        <w:rPr>
          <w:rFonts w:hint="eastAsia"/>
        </w:rPr>
        <w:t>）总价金额与依据单价计算出的结果不一致的，以单价金额为准修正总价，但单价金额小数点有明显错误的除外。</w:t>
      </w:r>
    </w:p>
    <w:p w:rsidR="00013350" w:rsidRDefault="000A6F7B">
      <w:pPr>
        <w:spacing w:beforeLines="50" w:before="156" w:afterLines="50" w:after="156" w:line="240" w:lineRule="exact"/>
      </w:pPr>
      <w:bookmarkStart w:id="426" w:name="_Toc247085764"/>
      <w:bookmarkStart w:id="427" w:name="_Toc152042384"/>
      <w:bookmarkStart w:id="428" w:name="_Toc144974573"/>
      <w:bookmarkStart w:id="429" w:name="_Toc179632624"/>
      <w:bookmarkStart w:id="430" w:name="_Toc333184095"/>
      <w:bookmarkStart w:id="431" w:name="_Toc246996249"/>
      <w:bookmarkStart w:id="432" w:name="_Toc246996992"/>
      <w:bookmarkStart w:id="433" w:name="_Toc152045606"/>
      <w:r>
        <w:rPr>
          <w:rFonts w:hint="eastAsia"/>
        </w:rPr>
        <w:t>（二）详细评审</w:t>
      </w:r>
      <w:bookmarkEnd w:id="426"/>
      <w:bookmarkEnd w:id="427"/>
      <w:bookmarkEnd w:id="428"/>
      <w:bookmarkEnd w:id="429"/>
      <w:bookmarkEnd w:id="430"/>
      <w:bookmarkEnd w:id="431"/>
      <w:bookmarkEnd w:id="432"/>
      <w:bookmarkEnd w:id="433"/>
    </w:p>
    <w:p w:rsidR="00013350" w:rsidRDefault="000A6F7B">
      <w:pPr>
        <w:spacing w:beforeLines="50" w:before="156" w:afterLines="50" w:after="156" w:line="240" w:lineRule="exact"/>
        <w:ind w:firstLineChars="200" w:firstLine="420"/>
      </w:pPr>
      <w:r>
        <w:rPr>
          <w:rFonts w:hint="eastAsia"/>
        </w:rPr>
        <w:t>1</w:t>
      </w:r>
      <w:r>
        <w:rPr>
          <w:rFonts w:hint="eastAsia"/>
        </w:rPr>
        <w:t>、评标委员会按本章第四、（二）款规定的量化因素和分值进行打分，并计算出综合评估得分。</w:t>
      </w:r>
    </w:p>
    <w:p w:rsidR="00013350" w:rsidRDefault="000A6F7B">
      <w:pPr>
        <w:spacing w:beforeLines="50" w:before="156" w:afterLines="50" w:after="156" w:line="240" w:lineRule="exact"/>
        <w:ind w:firstLineChars="342" w:firstLine="718"/>
      </w:pPr>
      <w:r>
        <w:rPr>
          <w:rFonts w:hint="eastAsia"/>
        </w:rPr>
        <w:t>（</w:t>
      </w:r>
      <w:r>
        <w:t>1</w:t>
      </w:r>
      <w:r>
        <w:rPr>
          <w:rFonts w:hint="eastAsia"/>
        </w:rPr>
        <w:t>）按本章第四、（二）、</w:t>
      </w:r>
      <w:r>
        <w:rPr>
          <w:rFonts w:hint="eastAsia"/>
        </w:rPr>
        <w:t>4</w:t>
      </w:r>
      <w:r>
        <w:rPr>
          <w:rFonts w:hint="eastAsia"/>
        </w:rPr>
        <w:t>、（</w:t>
      </w:r>
      <w:r>
        <w:rPr>
          <w:rFonts w:hint="eastAsia"/>
        </w:rPr>
        <w:t>1</w:t>
      </w:r>
      <w:r>
        <w:rPr>
          <w:rFonts w:hint="eastAsia"/>
        </w:rPr>
        <w:t>）规定的评审因素和分值对</w:t>
      </w:r>
      <w:r>
        <w:rPr>
          <w:rFonts w:hAnsi="宋体" w:hint="eastAsia"/>
        </w:rPr>
        <w:t>施工组织设计</w:t>
      </w:r>
      <w:r>
        <w:rPr>
          <w:rFonts w:hint="eastAsia"/>
        </w:rPr>
        <w:t>计算出得分</w:t>
      </w:r>
      <w:r>
        <w:t>A</w:t>
      </w:r>
      <w:r>
        <w:rPr>
          <w:rFonts w:hint="eastAsia"/>
        </w:rPr>
        <w:t>；</w:t>
      </w:r>
    </w:p>
    <w:p w:rsidR="00013350" w:rsidRDefault="000A6F7B">
      <w:pPr>
        <w:spacing w:beforeLines="50" w:before="156" w:afterLines="50" w:after="156" w:line="240" w:lineRule="exact"/>
        <w:ind w:firstLineChars="342" w:firstLine="718"/>
      </w:pPr>
      <w:r>
        <w:rPr>
          <w:rFonts w:hint="eastAsia"/>
        </w:rPr>
        <w:t>（</w:t>
      </w:r>
      <w:r>
        <w:rPr>
          <w:rFonts w:hint="eastAsia"/>
        </w:rPr>
        <w:t>2</w:t>
      </w:r>
      <w:r>
        <w:rPr>
          <w:rFonts w:hint="eastAsia"/>
        </w:rPr>
        <w:t>）按本章第四、（二）、</w:t>
      </w:r>
      <w:r>
        <w:rPr>
          <w:rFonts w:hint="eastAsia"/>
        </w:rPr>
        <w:t>4</w:t>
      </w:r>
      <w:r>
        <w:rPr>
          <w:rFonts w:hint="eastAsia"/>
        </w:rPr>
        <w:t>、（</w:t>
      </w:r>
      <w:r>
        <w:rPr>
          <w:rFonts w:hint="eastAsia"/>
        </w:rPr>
        <w:t>2</w:t>
      </w:r>
      <w:r>
        <w:rPr>
          <w:rFonts w:hint="eastAsia"/>
        </w:rPr>
        <w:t>）规定的评审因素和分值对投标报价计算出得分</w:t>
      </w:r>
      <w:r>
        <w:t>B</w:t>
      </w:r>
      <w:r>
        <w:rPr>
          <w:rFonts w:hint="eastAsia"/>
        </w:rPr>
        <w:t>；</w:t>
      </w:r>
    </w:p>
    <w:p w:rsidR="00013350" w:rsidRDefault="000A6F7B">
      <w:pPr>
        <w:spacing w:beforeLines="50" w:before="156" w:afterLines="50" w:after="156" w:line="240" w:lineRule="exact"/>
        <w:ind w:firstLineChars="342" w:firstLine="718"/>
      </w:pPr>
      <w:r>
        <w:rPr>
          <w:rFonts w:hint="eastAsia"/>
        </w:rPr>
        <w:t>（</w:t>
      </w:r>
      <w:r>
        <w:t>3</w:t>
      </w:r>
      <w:r>
        <w:rPr>
          <w:rFonts w:hint="eastAsia"/>
        </w:rPr>
        <w:t>）按本章第四、（二）、</w:t>
      </w:r>
      <w:r>
        <w:rPr>
          <w:rFonts w:hint="eastAsia"/>
        </w:rPr>
        <w:t>4</w:t>
      </w:r>
      <w:r>
        <w:rPr>
          <w:rFonts w:hint="eastAsia"/>
        </w:rPr>
        <w:t>、（</w:t>
      </w:r>
      <w:r>
        <w:rPr>
          <w:rFonts w:hint="eastAsia"/>
        </w:rPr>
        <w:t>3</w:t>
      </w:r>
      <w:r>
        <w:rPr>
          <w:rFonts w:hint="eastAsia"/>
        </w:rPr>
        <w:t>）规定的评审因素和分值对</w:t>
      </w:r>
      <w:r>
        <w:rPr>
          <w:rFonts w:ascii="宋体" w:hAnsi="宋体" w:hint="eastAsia"/>
        </w:rPr>
        <w:t>其他</w:t>
      </w:r>
      <w:r>
        <w:rPr>
          <w:rFonts w:hint="eastAsia"/>
        </w:rPr>
        <w:t>计算出得分</w:t>
      </w:r>
      <w:r>
        <w:t>C</w:t>
      </w:r>
      <w:r>
        <w:rPr>
          <w:rFonts w:hint="eastAsia"/>
        </w:rPr>
        <w:t>。</w:t>
      </w:r>
    </w:p>
    <w:p w:rsidR="00013350" w:rsidRDefault="000A6F7B">
      <w:pPr>
        <w:spacing w:beforeLines="50" w:before="156" w:afterLines="50" w:after="156" w:line="240" w:lineRule="exact"/>
        <w:ind w:firstLineChars="200" w:firstLine="420"/>
      </w:pPr>
      <w:r>
        <w:rPr>
          <w:rFonts w:hint="eastAsia"/>
        </w:rPr>
        <w:t>2</w:t>
      </w:r>
      <w:r>
        <w:rPr>
          <w:rFonts w:hint="eastAsia"/>
        </w:rPr>
        <w:t>、评分分值计算保留小数点后两位，小数点后第三位“四舍五入”。</w:t>
      </w:r>
    </w:p>
    <w:p w:rsidR="00013350" w:rsidRDefault="000A6F7B">
      <w:pPr>
        <w:spacing w:beforeLines="50" w:before="156" w:afterLines="50" w:after="156" w:line="240" w:lineRule="exact"/>
        <w:ind w:firstLineChars="200" w:firstLine="420"/>
      </w:pPr>
      <w:r>
        <w:rPr>
          <w:rFonts w:hint="eastAsia"/>
        </w:rPr>
        <w:t>3</w:t>
      </w:r>
      <w:r>
        <w:rPr>
          <w:rFonts w:hint="eastAsia"/>
        </w:rPr>
        <w:t>、投标人得分</w:t>
      </w:r>
      <w:r>
        <w:t>=A+B+C</w:t>
      </w:r>
      <w:r>
        <w:rPr>
          <w:rFonts w:hint="eastAsia"/>
        </w:rPr>
        <w:t>。</w:t>
      </w:r>
    </w:p>
    <w:p w:rsidR="00013350" w:rsidRDefault="000A6F7B">
      <w:pPr>
        <w:spacing w:beforeLines="50" w:before="156" w:afterLines="50" w:after="156" w:line="240" w:lineRule="exact"/>
      </w:pPr>
      <w:bookmarkStart w:id="434" w:name="_Toc144974575"/>
      <w:bookmarkStart w:id="435" w:name="_Toc333184096"/>
      <w:bookmarkStart w:id="436" w:name="_Toc152045607"/>
      <w:bookmarkStart w:id="437" w:name="_Toc152042385"/>
      <w:bookmarkStart w:id="438" w:name="_Toc179632625"/>
      <w:bookmarkStart w:id="439" w:name="_Toc246996250"/>
      <w:bookmarkStart w:id="440" w:name="_Toc247085765"/>
      <w:bookmarkStart w:id="441" w:name="_Toc246996993"/>
      <w:r>
        <w:rPr>
          <w:rFonts w:hint="eastAsia"/>
        </w:rPr>
        <w:lastRenderedPageBreak/>
        <w:t>（三）投标文件的澄清</w:t>
      </w:r>
      <w:bookmarkEnd w:id="434"/>
      <w:r>
        <w:rPr>
          <w:rFonts w:hint="eastAsia"/>
        </w:rPr>
        <w:t>和补正</w:t>
      </w:r>
      <w:bookmarkEnd w:id="435"/>
      <w:bookmarkEnd w:id="436"/>
      <w:bookmarkEnd w:id="437"/>
      <w:bookmarkEnd w:id="438"/>
      <w:bookmarkEnd w:id="439"/>
      <w:bookmarkEnd w:id="440"/>
      <w:bookmarkEnd w:id="441"/>
    </w:p>
    <w:p w:rsidR="00013350" w:rsidRDefault="000A6F7B">
      <w:pPr>
        <w:spacing w:beforeLines="50" w:before="156" w:afterLines="50" w:after="156" w:line="240" w:lineRule="exact"/>
        <w:ind w:firstLineChars="200" w:firstLine="420"/>
      </w:pPr>
      <w:r>
        <w:rPr>
          <w:rFonts w:hint="eastAsia"/>
        </w:rPr>
        <w:t>1</w:t>
      </w:r>
      <w:r>
        <w:rPr>
          <w:rFonts w:hint="eastAsia"/>
        </w:rPr>
        <w:t>、在评标过程中，评标委员会可以书面形式要求投标人对所提交投标文件中不明确的内容进行书面澄清或说明，或者对细微偏差进行补正。评标委员会不接受投标人主动提出的澄清、说明或补正。</w:t>
      </w:r>
    </w:p>
    <w:p w:rsidR="00013350" w:rsidRDefault="000A6F7B">
      <w:pPr>
        <w:spacing w:beforeLines="50" w:before="156" w:afterLines="50" w:after="156" w:line="240" w:lineRule="exact"/>
        <w:ind w:firstLineChars="200" w:firstLine="420"/>
      </w:pPr>
      <w:r>
        <w:rPr>
          <w:rFonts w:hint="eastAsia"/>
        </w:rPr>
        <w:t>2</w:t>
      </w:r>
      <w:r>
        <w:rPr>
          <w:rFonts w:hint="eastAsia"/>
        </w:rPr>
        <w:t>、</w:t>
      </w:r>
      <w:r>
        <w:t xml:space="preserve"> </w:t>
      </w:r>
      <w:r>
        <w:rPr>
          <w:rFonts w:hint="eastAsia"/>
        </w:rPr>
        <w:t>澄清、说明和补正不得改变投标文件的实质性内容。投标人的书面澄清、说明和补正属于投标文件的组成部分。</w:t>
      </w:r>
    </w:p>
    <w:p w:rsidR="00013350" w:rsidRDefault="000A6F7B">
      <w:pPr>
        <w:spacing w:beforeLines="50" w:before="156" w:afterLines="50" w:after="156" w:line="240" w:lineRule="exact"/>
        <w:ind w:firstLineChars="200" w:firstLine="420"/>
      </w:pPr>
      <w:r>
        <w:rPr>
          <w:rFonts w:hint="eastAsia"/>
        </w:rPr>
        <w:t>3</w:t>
      </w:r>
      <w:r>
        <w:rPr>
          <w:rFonts w:hint="eastAsia"/>
        </w:rPr>
        <w:t>、评标委员会对投标人提交的澄清、说明或补正有疑问的，可以要求投标人进一步澄清、说明或补正，直至满足评标委员会的要求。</w:t>
      </w:r>
    </w:p>
    <w:p w:rsidR="00013350" w:rsidRDefault="000A6F7B">
      <w:pPr>
        <w:spacing w:beforeLines="50" w:before="156" w:afterLines="50" w:after="156" w:line="240" w:lineRule="exact"/>
      </w:pPr>
      <w:bookmarkStart w:id="442" w:name="_Toc246996251"/>
      <w:bookmarkStart w:id="443" w:name="_Toc144974576"/>
      <w:bookmarkStart w:id="444" w:name="_Toc152042386"/>
      <w:bookmarkStart w:id="445" w:name="_Toc152045608"/>
      <w:bookmarkStart w:id="446" w:name="_Toc247085766"/>
      <w:bookmarkStart w:id="447" w:name="_Toc333184097"/>
      <w:bookmarkStart w:id="448" w:name="_Toc246996994"/>
      <w:bookmarkStart w:id="449" w:name="_Toc179632626"/>
      <w:r>
        <w:rPr>
          <w:rFonts w:hint="eastAsia"/>
        </w:rPr>
        <w:t>（四）评标结果</w:t>
      </w:r>
      <w:bookmarkEnd w:id="442"/>
      <w:bookmarkEnd w:id="443"/>
      <w:bookmarkEnd w:id="444"/>
      <w:bookmarkEnd w:id="445"/>
      <w:bookmarkEnd w:id="446"/>
      <w:bookmarkEnd w:id="447"/>
      <w:bookmarkEnd w:id="448"/>
      <w:bookmarkEnd w:id="449"/>
    </w:p>
    <w:p w:rsidR="00013350" w:rsidRDefault="000A6F7B">
      <w:pPr>
        <w:spacing w:beforeLines="50" w:before="156" w:afterLines="50" w:after="156" w:line="240" w:lineRule="exact"/>
        <w:ind w:firstLineChars="200" w:firstLine="420"/>
      </w:pPr>
      <w:r>
        <w:rPr>
          <w:rFonts w:hint="eastAsia"/>
        </w:rPr>
        <w:t>1</w:t>
      </w:r>
      <w:r>
        <w:rPr>
          <w:rFonts w:hint="eastAsia"/>
        </w:rPr>
        <w:t>、除第二章“投标人须知”前附表授权直接确定中标人外，评标委员会按照得分由高到低的顺序推荐中标候选人。</w:t>
      </w:r>
    </w:p>
    <w:p w:rsidR="00013350" w:rsidRDefault="000A6F7B">
      <w:pPr>
        <w:spacing w:beforeLines="50" w:before="156" w:afterLines="50" w:after="156" w:line="240" w:lineRule="exact"/>
        <w:ind w:firstLineChars="200" w:firstLine="420"/>
        <w:rPr>
          <w:rFonts w:ascii="楷体_GB2312" w:eastAsia="楷体_GB2312" w:hAnsi="宋体"/>
          <w:szCs w:val="21"/>
        </w:rPr>
      </w:pPr>
      <w:r>
        <w:rPr>
          <w:rFonts w:hint="eastAsia"/>
        </w:rPr>
        <w:t>2</w:t>
      </w:r>
      <w:r>
        <w:rPr>
          <w:rFonts w:hint="eastAsia"/>
        </w:rPr>
        <w:t>、评标委员会完成评标后，应当向采购人提交书面评标报告。</w:t>
      </w:r>
    </w:p>
    <w:p w:rsidR="00013350" w:rsidRDefault="000A6F7B">
      <w:pPr>
        <w:pStyle w:val="3"/>
        <w:spacing w:beforeLines="50" w:before="156" w:afterLines="50" w:after="156" w:line="240" w:lineRule="auto"/>
        <w:jc w:val="center"/>
      </w:pPr>
      <w:bookmarkStart w:id="450" w:name="_Toc247085767"/>
      <w:bookmarkStart w:id="451" w:name="_Toc152045609"/>
      <w:bookmarkStart w:id="452" w:name="_Toc179632627"/>
      <w:bookmarkStart w:id="453" w:name="_Toc246996995"/>
      <w:bookmarkStart w:id="454" w:name="_Toc31355"/>
      <w:bookmarkStart w:id="455" w:name="_Toc144974577"/>
      <w:bookmarkStart w:id="456" w:name="_Toc246996252"/>
      <w:bookmarkStart w:id="457" w:name="_Toc152042387"/>
      <w:bookmarkStart w:id="458" w:name="_Toc333184098"/>
      <w:r>
        <w:rPr>
          <w:rFonts w:hint="eastAsia"/>
        </w:rPr>
        <w:t>第五章</w:t>
      </w:r>
      <w:r>
        <w:rPr>
          <w:rFonts w:hint="eastAsia"/>
        </w:rPr>
        <w:t xml:space="preserve"> </w:t>
      </w:r>
      <w:r>
        <w:rPr>
          <w:rFonts w:hint="eastAsia"/>
        </w:rPr>
        <w:t>合同条款及格式</w:t>
      </w:r>
      <w:bookmarkEnd w:id="450"/>
      <w:bookmarkEnd w:id="451"/>
      <w:bookmarkEnd w:id="452"/>
      <w:bookmarkEnd w:id="453"/>
      <w:bookmarkEnd w:id="454"/>
      <w:bookmarkEnd w:id="455"/>
      <w:bookmarkEnd w:id="456"/>
      <w:bookmarkEnd w:id="457"/>
      <w:bookmarkEnd w:id="458"/>
    </w:p>
    <w:p w:rsidR="00013350" w:rsidRDefault="000A6F7B">
      <w:pPr>
        <w:spacing w:beforeLines="50" w:before="156" w:afterLines="50" w:after="156" w:line="240" w:lineRule="exact"/>
        <w:rPr>
          <w:rFonts w:ascii="宋体" w:hAnsi="宋体" w:cs="宋体"/>
          <w:sz w:val="36"/>
          <w:szCs w:val="36"/>
        </w:rPr>
      </w:pPr>
      <w:r>
        <w:rPr>
          <w:rFonts w:hint="eastAsia"/>
        </w:rPr>
        <w:t>见现行的国家规范文本，专用条款双方协商确定。</w:t>
      </w:r>
      <w:bookmarkStart w:id="459" w:name="_Toc3237_WPSOffice_Level1"/>
      <w:bookmarkStart w:id="460" w:name="_Toc10811"/>
      <w:bookmarkStart w:id="461" w:name="_Toc1702"/>
    </w:p>
    <w:p w:rsidR="00013350" w:rsidRDefault="00013350">
      <w:pPr>
        <w:pStyle w:val="1"/>
        <w:spacing w:beforeLines="50" w:before="156" w:afterLines="50" w:after="156" w:line="240" w:lineRule="auto"/>
        <w:jc w:val="center"/>
        <w:rPr>
          <w:rFonts w:ascii="宋体" w:hAnsi="宋体" w:cs="宋体"/>
          <w:kern w:val="2"/>
          <w:sz w:val="36"/>
          <w:szCs w:val="36"/>
        </w:rPr>
      </w:pPr>
    </w:p>
    <w:p w:rsidR="00013350" w:rsidRDefault="00013350">
      <w:pPr>
        <w:pStyle w:val="1"/>
        <w:spacing w:beforeLines="50" w:before="156" w:afterLines="50" w:after="156" w:line="240" w:lineRule="auto"/>
        <w:jc w:val="center"/>
        <w:rPr>
          <w:rFonts w:ascii="宋体" w:hAnsi="宋体" w:cs="宋体"/>
          <w:kern w:val="2"/>
          <w:sz w:val="36"/>
          <w:szCs w:val="36"/>
        </w:rPr>
      </w:pPr>
    </w:p>
    <w:p w:rsidR="00013350" w:rsidRDefault="00013350">
      <w:pPr>
        <w:pStyle w:val="1"/>
        <w:spacing w:beforeLines="50" w:before="156" w:afterLines="50" w:after="156" w:line="240" w:lineRule="auto"/>
        <w:jc w:val="center"/>
        <w:rPr>
          <w:rFonts w:ascii="宋体" w:hAnsi="宋体" w:cs="宋体"/>
          <w:kern w:val="2"/>
          <w:sz w:val="36"/>
          <w:szCs w:val="36"/>
        </w:rPr>
      </w:pPr>
    </w:p>
    <w:p w:rsidR="00013350" w:rsidRDefault="00013350">
      <w:pPr>
        <w:rPr>
          <w:rFonts w:ascii="宋体" w:hAnsi="宋体" w:cs="宋体"/>
          <w:sz w:val="36"/>
          <w:szCs w:val="36"/>
        </w:rPr>
      </w:pPr>
    </w:p>
    <w:p w:rsidR="00013350" w:rsidRDefault="00013350">
      <w:pPr>
        <w:pStyle w:val="2"/>
        <w:rPr>
          <w:rFonts w:ascii="宋体" w:hAnsi="宋体" w:cs="宋体"/>
          <w:sz w:val="36"/>
          <w:szCs w:val="36"/>
        </w:rPr>
      </w:pPr>
    </w:p>
    <w:p w:rsidR="00013350" w:rsidRDefault="00013350">
      <w:pPr>
        <w:rPr>
          <w:rFonts w:ascii="宋体" w:hAnsi="宋体" w:cs="宋体"/>
          <w:sz w:val="36"/>
          <w:szCs w:val="36"/>
        </w:rPr>
      </w:pPr>
    </w:p>
    <w:p w:rsidR="00013350" w:rsidRDefault="00013350">
      <w:pPr>
        <w:pStyle w:val="2"/>
        <w:rPr>
          <w:rFonts w:ascii="宋体" w:hAnsi="宋体" w:cs="宋体"/>
          <w:sz w:val="36"/>
          <w:szCs w:val="36"/>
        </w:rPr>
      </w:pPr>
    </w:p>
    <w:p w:rsidR="00013350" w:rsidRDefault="00013350">
      <w:pPr>
        <w:rPr>
          <w:rFonts w:ascii="宋体" w:hAnsi="宋体" w:cs="宋体"/>
          <w:sz w:val="36"/>
          <w:szCs w:val="36"/>
        </w:rPr>
      </w:pPr>
    </w:p>
    <w:p w:rsidR="00013350" w:rsidRDefault="00013350">
      <w:pPr>
        <w:pStyle w:val="1"/>
        <w:spacing w:beforeLines="50" w:before="156" w:afterLines="50" w:after="156" w:line="240" w:lineRule="auto"/>
        <w:jc w:val="center"/>
        <w:rPr>
          <w:rFonts w:ascii="宋体" w:hAnsi="宋体" w:cs="宋体"/>
          <w:kern w:val="2"/>
          <w:sz w:val="36"/>
          <w:szCs w:val="36"/>
        </w:rPr>
      </w:pPr>
    </w:p>
    <w:p w:rsidR="00013350" w:rsidRDefault="00013350">
      <w:pPr>
        <w:rPr>
          <w:rFonts w:ascii="宋体" w:hAnsi="宋体" w:cs="宋体"/>
          <w:sz w:val="36"/>
          <w:szCs w:val="36"/>
        </w:rPr>
      </w:pPr>
    </w:p>
    <w:p w:rsidR="00013350" w:rsidRDefault="00013350">
      <w:pPr>
        <w:pStyle w:val="2"/>
        <w:rPr>
          <w:rFonts w:ascii="宋体" w:hAnsi="宋体" w:cs="宋体"/>
          <w:sz w:val="36"/>
          <w:szCs w:val="36"/>
        </w:rPr>
      </w:pPr>
    </w:p>
    <w:p w:rsidR="00013350" w:rsidRDefault="00013350"/>
    <w:p w:rsidR="00013350" w:rsidRDefault="000A6F7B">
      <w:pPr>
        <w:pStyle w:val="1"/>
        <w:spacing w:beforeLines="50" w:before="156" w:afterLines="50" w:after="156" w:line="240" w:lineRule="auto"/>
        <w:jc w:val="center"/>
        <w:rPr>
          <w:rFonts w:ascii="宋体" w:hAnsi="宋体" w:cs="宋体"/>
          <w:kern w:val="2"/>
          <w:sz w:val="36"/>
          <w:szCs w:val="36"/>
        </w:rPr>
      </w:pPr>
      <w:r>
        <w:rPr>
          <w:rFonts w:ascii="宋体" w:hAnsi="宋体" w:cs="宋体" w:hint="eastAsia"/>
          <w:kern w:val="2"/>
          <w:sz w:val="36"/>
          <w:szCs w:val="36"/>
        </w:rPr>
        <w:t>第六章 投标文件格式</w:t>
      </w:r>
      <w:bookmarkEnd w:id="459"/>
      <w:bookmarkEnd w:id="460"/>
      <w:bookmarkEnd w:id="461"/>
    </w:p>
    <w:p w:rsidR="00013350" w:rsidRDefault="00013350">
      <w:pPr>
        <w:pStyle w:val="2"/>
        <w:spacing w:beforeLines="50" w:before="156" w:afterLines="50" w:after="156" w:line="240" w:lineRule="auto"/>
        <w:jc w:val="right"/>
        <w:rPr>
          <w:rFonts w:ascii="宋体" w:eastAsia="宋体" w:hAnsi="宋体" w:cs="宋体"/>
          <w:b w:val="0"/>
          <w:bCs w:val="0"/>
        </w:rPr>
      </w:pPr>
      <w:bookmarkStart w:id="462" w:name="_Toc24604"/>
      <w:bookmarkStart w:id="463" w:name="_Toc13816729"/>
      <w:bookmarkStart w:id="464" w:name="_Toc4083"/>
    </w:p>
    <w:p w:rsidR="00013350" w:rsidRDefault="000A6F7B">
      <w:pPr>
        <w:pStyle w:val="2"/>
        <w:spacing w:beforeLines="50" w:before="156" w:afterLines="50" w:after="156" w:line="240" w:lineRule="auto"/>
        <w:jc w:val="right"/>
        <w:rPr>
          <w:rFonts w:ascii="宋体" w:eastAsia="宋体" w:hAnsi="宋体" w:cs="宋体"/>
          <w:b w:val="0"/>
          <w:bCs w:val="0"/>
        </w:rPr>
      </w:pPr>
      <w:r>
        <w:rPr>
          <w:rFonts w:ascii="宋体" w:eastAsia="宋体" w:hAnsi="宋体" w:cs="宋体" w:hint="eastAsia"/>
          <w:b w:val="0"/>
          <w:bCs w:val="0"/>
        </w:rPr>
        <w:t>（正本/副本）</w:t>
      </w:r>
      <w:bookmarkEnd w:id="462"/>
      <w:bookmarkEnd w:id="463"/>
      <w:bookmarkEnd w:id="464"/>
    </w:p>
    <w:p w:rsidR="00013350" w:rsidRDefault="00013350">
      <w:pPr>
        <w:spacing w:beforeLines="50" w:before="156" w:afterLines="50" w:after="156"/>
        <w:rPr>
          <w:rFonts w:ascii="宋体" w:hAnsi="宋体" w:cs="宋体"/>
        </w:rPr>
      </w:pPr>
    </w:p>
    <w:p w:rsidR="00013350" w:rsidRDefault="00013350">
      <w:pPr>
        <w:pStyle w:val="2"/>
      </w:pPr>
    </w:p>
    <w:p w:rsidR="00013350" w:rsidRDefault="000A6F7B">
      <w:pPr>
        <w:spacing w:beforeLines="50" w:before="156" w:afterLines="50" w:after="156"/>
        <w:ind w:firstLineChars="200" w:firstLine="643"/>
        <w:rPr>
          <w:rFonts w:ascii="宋体" w:hAnsi="宋体" w:cs="宋体"/>
          <w:b/>
          <w:sz w:val="32"/>
        </w:rPr>
      </w:pPr>
      <w:r>
        <w:rPr>
          <w:rFonts w:ascii="宋体" w:hAnsi="宋体" w:cs="宋体" w:hint="eastAsia"/>
          <w:b/>
          <w:sz w:val="32"/>
          <w:u w:val="single"/>
        </w:rPr>
        <w:t xml:space="preserve">                </w:t>
      </w:r>
      <w:bookmarkStart w:id="465" w:name="_Toc11984_WPSOffice_Level1"/>
      <w:r>
        <w:rPr>
          <w:rFonts w:ascii="宋体" w:hAnsi="宋体" w:cs="宋体" w:hint="eastAsia"/>
          <w:b/>
          <w:sz w:val="32"/>
        </w:rPr>
        <w:t>（项目名称）招标</w:t>
      </w:r>
      <w:bookmarkEnd w:id="465"/>
    </w:p>
    <w:p w:rsidR="00013350" w:rsidRDefault="00013350">
      <w:pPr>
        <w:spacing w:beforeLines="50" w:before="156" w:afterLines="50" w:after="156"/>
        <w:ind w:firstLineChars="200" w:firstLine="420"/>
        <w:rPr>
          <w:rFonts w:ascii="宋体" w:hAnsi="宋体" w:cs="宋体"/>
        </w:rPr>
      </w:pPr>
    </w:p>
    <w:p w:rsidR="00013350" w:rsidRDefault="000A6F7B">
      <w:pPr>
        <w:spacing w:beforeLines="50" w:before="156" w:afterLines="50" w:after="156"/>
        <w:ind w:firstLineChars="200" w:firstLine="1440"/>
        <w:jc w:val="center"/>
        <w:rPr>
          <w:rFonts w:ascii="宋体" w:hAnsi="宋体" w:cs="宋体"/>
          <w:sz w:val="72"/>
        </w:rPr>
      </w:pPr>
      <w:bookmarkStart w:id="466" w:name="_Toc32639_WPSOffice_Level2"/>
      <w:r>
        <w:rPr>
          <w:rFonts w:ascii="宋体" w:hAnsi="宋体" w:cs="宋体" w:hint="eastAsia"/>
          <w:sz w:val="72"/>
        </w:rPr>
        <w:t>投 标 文 件</w:t>
      </w:r>
      <w:bookmarkEnd w:id="466"/>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13350">
      <w:pPr>
        <w:spacing w:beforeLines="50" w:before="156" w:afterLines="50" w:after="156"/>
        <w:ind w:firstLineChars="200" w:firstLine="420"/>
        <w:rPr>
          <w:rFonts w:ascii="宋体" w:hAnsi="宋体" w:cs="宋体"/>
        </w:rPr>
      </w:pPr>
    </w:p>
    <w:p w:rsidR="00013350" w:rsidRDefault="000A6F7B">
      <w:pPr>
        <w:spacing w:beforeLines="50" w:before="156" w:afterLines="50" w:after="156"/>
        <w:jc w:val="center"/>
        <w:rPr>
          <w:rFonts w:ascii="宋体" w:hAnsi="宋体" w:cs="宋体"/>
          <w:sz w:val="28"/>
        </w:rPr>
      </w:pPr>
      <w:r>
        <w:rPr>
          <w:rFonts w:ascii="宋体" w:hAnsi="宋体" w:cs="宋体" w:hint="eastAsia"/>
          <w:sz w:val="28"/>
        </w:rPr>
        <w:t xml:space="preserve">         </w:t>
      </w:r>
      <w:bookmarkStart w:id="467" w:name="_Toc26876_WPSOffice_Level2"/>
      <w:r>
        <w:rPr>
          <w:rFonts w:ascii="宋体" w:hAnsi="宋体" w:cs="宋体" w:hint="eastAsia"/>
          <w:sz w:val="28"/>
        </w:rPr>
        <w:t>供应商：</w:t>
      </w:r>
      <w:r>
        <w:rPr>
          <w:rFonts w:ascii="宋体" w:hAnsi="宋体" w:cs="宋体" w:hint="eastAsia"/>
          <w:sz w:val="28"/>
          <w:u w:val="single"/>
        </w:rPr>
        <w:t xml:space="preserve">                       </w:t>
      </w:r>
      <w:r>
        <w:rPr>
          <w:rFonts w:ascii="宋体" w:hAnsi="宋体" w:cs="宋体" w:hint="eastAsia"/>
          <w:sz w:val="28"/>
        </w:rPr>
        <w:t>（盖单位章）</w:t>
      </w:r>
      <w:bookmarkEnd w:id="467"/>
    </w:p>
    <w:p w:rsidR="00013350" w:rsidRDefault="00013350">
      <w:pPr>
        <w:spacing w:beforeLines="50" w:before="156" w:afterLines="50" w:after="156"/>
        <w:ind w:firstLineChars="200" w:firstLine="560"/>
        <w:rPr>
          <w:rFonts w:ascii="宋体" w:hAnsi="宋体" w:cs="宋体"/>
          <w:sz w:val="28"/>
        </w:rPr>
      </w:pPr>
    </w:p>
    <w:p w:rsidR="00013350" w:rsidRDefault="000A6F7B">
      <w:pPr>
        <w:spacing w:beforeLines="50" w:before="156" w:afterLines="50" w:after="156"/>
        <w:ind w:firstLineChars="700" w:firstLine="1960"/>
        <w:rPr>
          <w:rFonts w:ascii="宋体" w:hAnsi="宋体" w:cs="宋体"/>
          <w:sz w:val="28"/>
        </w:rPr>
      </w:pPr>
      <w:r>
        <w:rPr>
          <w:rFonts w:ascii="宋体" w:hAnsi="宋体" w:cs="宋体" w:hint="eastAsia"/>
          <w:sz w:val="28"/>
        </w:rPr>
        <w:t>法定代表人或其委托代理人：</w:t>
      </w:r>
      <w:r>
        <w:rPr>
          <w:rFonts w:ascii="宋体" w:hAnsi="宋体" w:cs="宋体" w:hint="eastAsia"/>
          <w:sz w:val="28"/>
          <w:u w:val="single"/>
        </w:rPr>
        <w:t xml:space="preserve">            </w:t>
      </w:r>
      <w:r>
        <w:rPr>
          <w:rFonts w:ascii="宋体" w:hAnsi="宋体" w:cs="宋体" w:hint="eastAsia"/>
          <w:sz w:val="28"/>
        </w:rPr>
        <w:t>（签字）</w:t>
      </w:r>
    </w:p>
    <w:p w:rsidR="00013350" w:rsidRDefault="00013350">
      <w:pPr>
        <w:spacing w:beforeLines="50" w:before="156" w:afterLines="50" w:after="156"/>
        <w:jc w:val="center"/>
        <w:rPr>
          <w:rFonts w:ascii="宋体" w:hAnsi="宋体" w:cs="宋体"/>
          <w:u w:val="single"/>
        </w:rPr>
      </w:pPr>
    </w:p>
    <w:p w:rsidR="00013350" w:rsidRDefault="000A6F7B">
      <w:pPr>
        <w:spacing w:beforeLines="50" w:before="156" w:afterLines="50" w:after="156"/>
        <w:jc w:val="center"/>
        <w:rPr>
          <w:rFonts w:ascii="宋体" w:hAnsi="宋体" w:cs="宋体"/>
        </w:rPr>
      </w:pPr>
      <w:r>
        <w:rPr>
          <w:rFonts w:ascii="宋体" w:hAnsi="宋体" w:cs="宋体" w:hint="eastAsia"/>
          <w:u w:val="single"/>
        </w:rPr>
        <w:t xml:space="preserve">         </w:t>
      </w:r>
      <w:bookmarkStart w:id="468" w:name="_Toc8762_WPSOffice_Level2"/>
      <w:r>
        <w:rPr>
          <w:rFonts w:ascii="宋体" w:hAnsi="宋体" w:cs="宋体" w:hint="eastAsia"/>
          <w:sz w:val="28"/>
        </w:rPr>
        <w:t>年</w:t>
      </w:r>
      <w:r>
        <w:rPr>
          <w:rFonts w:ascii="宋体" w:hAnsi="宋体" w:cs="宋体" w:hint="eastAsia"/>
          <w:sz w:val="28"/>
          <w:u w:val="single"/>
        </w:rPr>
        <w:t xml:space="preserve">    </w:t>
      </w:r>
      <w:r>
        <w:rPr>
          <w:rFonts w:ascii="宋体" w:hAnsi="宋体" w:cs="宋体" w:hint="eastAsia"/>
          <w:sz w:val="28"/>
        </w:rPr>
        <w:t>月</w:t>
      </w:r>
      <w:r>
        <w:rPr>
          <w:rFonts w:ascii="宋体" w:hAnsi="宋体" w:cs="宋体" w:hint="eastAsia"/>
          <w:sz w:val="28"/>
          <w:u w:val="single"/>
        </w:rPr>
        <w:t xml:space="preserve">    </w:t>
      </w:r>
      <w:r>
        <w:rPr>
          <w:rFonts w:ascii="宋体" w:hAnsi="宋体" w:cs="宋体" w:hint="eastAsia"/>
          <w:sz w:val="28"/>
        </w:rPr>
        <w:t>日</w:t>
      </w:r>
      <w:bookmarkEnd w:id="468"/>
    </w:p>
    <w:p w:rsidR="00013350" w:rsidRDefault="00013350">
      <w:pPr>
        <w:widowControl/>
        <w:spacing w:beforeLines="50" w:before="156" w:afterLines="50" w:after="156"/>
        <w:jc w:val="left"/>
        <w:rPr>
          <w:rFonts w:ascii="宋体" w:hAnsi="宋体" w:cs="宋体"/>
        </w:rPr>
        <w:sectPr w:rsidR="00013350">
          <w:footerReference w:type="default" r:id="rId10"/>
          <w:pgSz w:w="11906" w:h="16838"/>
          <w:pgMar w:top="1418" w:right="1588" w:bottom="1418" w:left="1588" w:header="851" w:footer="992" w:gutter="0"/>
          <w:pgNumType w:start="1"/>
          <w:cols w:space="720"/>
          <w:docGrid w:type="lines" w:linePitch="312"/>
        </w:sectPr>
      </w:pPr>
    </w:p>
    <w:p w:rsidR="00013350" w:rsidRDefault="000A6F7B">
      <w:pPr>
        <w:pStyle w:val="3"/>
        <w:spacing w:beforeLines="50" w:before="156" w:afterLines="50" w:after="156" w:line="240" w:lineRule="auto"/>
        <w:jc w:val="center"/>
        <w:rPr>
          <w:rFonts w:ascii="宋体" w:hAnsi="宋体" w:cs="宋体"/>
          <w:szCs w:val="36"/>
        </w:rPr>
      </w:pPr>
      <w:bookmarkStart w:id="469" w:name="_Toc184635137"/>
      <w:bookmarkStart w:id="470" w:name="_Toc331179348"/>
      <w:bookmarkStart w:id="471" w:name="_Toc27984_WPSOffice_Level2"/>
      <w:bookmarkStart w:id="472" w:name="_Toc30605"/>
      <w:bookmarkStart w:id="473" w:name="_Toc333184104"/>
      <w:bookmarkStart w:id="474" w:name="_Toc13816730"/>
      <w:bookmarkStart w:id="475" w:name="_Toc21622"/>
      <w:bookmarkStart w:id="476" w:name="_Toc5140"/>
      <w:r>
        <w:rPr>
          <w:rFonts w:ascii="宋体" w:hAnsi="宋体" w:cs="宋体" w:hint="eastAsia"/>
          <w:szCs w:val="36"/>
        </w:rPr>
        <w:lastRenderedPageBreak/>
        <w:t>目  录</w:t>
      </w:r>
      <w:bookmarkEnd w:id="469"/>
      <w:bookmarkEnd w:id="470"/>
      <w:bookmarkEnd w:id="471"/>
      <w:bookmarkEnd w:id="472"/>
      <w:bookmarkEnd w:id="473"/>
      <w:bookmarkEnd w:id="474"/>
      <w:bookmarkEnd w:id="475"/>
      <w:bookmarkEnd w:id="476"/>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根据提供的格式编写目录，目录需标注页码，同时为方便评审，请各投标人认真填写。</w:t>
      </w:r>
    </w:p>
    <w:p w:rsidR="00013350" w:rsidRDefault="000A6F7B">
      <w:pPr>
        <w:pStyle w:val="3"/>
        <w:spacing w:beforeLines="50" w:before="156" w:afterLines="50" w:after="156" w:line="240" w:lineRule="auto"/>
        <w:jc w:val="center"/>
        <w:rPr>
          <w:rFonts w:ascii="宋体" w:hAnsi="宋体" w:cs="宋体"/>
          <w:szCs w:val="36"/>
        </w:rPr>
      </w:pPr>
      <w:bookmarkStart w:id="477" w:name="_Toc184635138"/>
      <w:bookmarkStart w:id="478" w:name="_Toc20331"/>
      <w:bookmarkStart w:id="479" w:name="_Toc61"/>
      <w:bookmarkStart w:id="480" w:name="_Toc27833_WPSOffice_Level1"/>
      <w:bookmarkStart w:id="481" w:name="_Toc333184105"/>
      <w:bookmarkStart w:id="482" w:name="_Toc331179349"/>
      <w:r>
        <w:rPr>
          <w:rFonts w:ascii="宋体" w:hAnsi="宋体" w:cs="宋体" w:hint="eastAsia"/>
          <w:szCs w:val="36"/>
        </w:rPr>
        <w:t>1.投标函</w:t>
      </w:r>
      <w:bookmarkEnd w:id="477"/>
      <w:bookmarkEnd w:id="478"/>
      <w:bookmarkEnd w:id="479"/>
      <w:bookmarkEnd w:id="480"/>
      <w:bookmarkEnd w:id="481"/>
      <w:bookmarkEnd w:id="482"/>
    </w:p>
    <w:p w:rsidR="00013350" w:rsidRDefault="000A6F7B">
      <w:pPr>
        <w:spacing w:beforeLines="50" w:before="156" w:afterLines="50" w:after="156" w:line="240" w:lineRule="exact"/>
        <w:rPr>
          <w:rFonts w:ascii="宋体" w:hAnsi="宋体" w:cs="宋体"/>
        </w:rPr>
      </w:pPr>
      <w:r>
        <w:rPr>
          <w:rFonts w:ascii="宋体" w:hAnsi="宋体" w:cs="宋体" w:hint="eastAsia"/>
          <w:u w:val="single"/>
        </w:rPr>
        <w:t xml:space="preserve">                     </w:t>
      </w:r>
      <w:r>
        <w:rPr>
          <w:rFonts w:ascii="宋体" w:hAnsi="宋体" w:cs="宋体" w:hint="eastAsia"/>
        </w:rPr>
        <w:t xml:space="preserve">（采购人名称）: </w:t>
      </w:r>
    </w:p>
    <w:p w:rsidR="00013350" w:rsidRDefault="000A6F7B">
      <w:pPr>
        <w:pStyle w:val="2"/>
        <w:spacing w:beforeLines="50" w:before="156" w:afterLines="50" w:after="156" w:line="240" w:lineRule="exact"/>
        <w:ind w:firstLineChars="300" w:firstLine="630"/>
        <w:rPr>
          <w:rFonts w:ascii="宋体" w:eastAsia="宋体" w:hAnsi="宋体" w:cs="宋体"/>
          <w:b w:val="0"/>
          <w:bCs w:val="0"/>
          <w:sz w:val="21"/>
          <w:szCs w:val="21"/>
        </w:rPr>
      </w:pPr>
      <w:bookmarkStart w:id="483" w:name="_Toc13816732"/>
      <w:bookmarkStart w:id="484" w:name="_Toc16433"/>
      <w:bookmarkStart w:id="485" w:name="_Toc20734"/>
      <w:r>
        <w:rPr>
          <w:rFonts w:ascii="宋体" w:eastAsia="宋体" w:hAnsi="宋体" w:cs="宋体" w:hint="eastAsia"/>
          <w:b w:val="0"/>
          <w:bCs w:val="0"/>
          <w:sz w:val="21"/>
          <w:szCs w:val="21"/>
        </w:rPr>
        <w:t>我方代表</w:t>
      </w:r>
      <w:r>
        <w:rPr>
          <w:rFonts w:ascii="宋体" w:eastAsia="宋体" w:hAnsi="宋体" w:cs="宋体" w:hint="eastAsia"/>
          <w:b w:val="0"/>
          <w:bCs w:val="0"/>
          <w:sz w:val="21"/>
          <w:szCs w:val="21"/>
          <w:u w:val="single"/>
        </w:rPr>
        <w:t>（姓名、职务）</w:t>
      </w:r>
      <w:r>
        <w:rPr>
          <w:rFonts w:ascii="宋体" w:eastAsia="宋体" w:hAnsi="宋体" w:cs="宋体" w:hint="eastAsia"/>
          <w:b w:val="0"/>
          <w:bCs w:val="0"/>
          <w:sz w:val="21"/>
          <w:szCs w:val="21"/>
        </w:rPr>
        <w:t>经正式授权并代表投标人</w:t>
      </w:r>
      <w:r>
        <w:rPr>
          <w:rFonts w:ascii="宋体" w:eastAsia="宋体" w:hAnsi="宋体" w:cs="宋体" w:hint="eastAsia"/>
          <w:b w:val="0"/>
          <w:bCs w:val="0"/>
          <w:sz w:val="21"/>
          <w:szCs w:val="21"/>
          <w:u w:val="single"/>
        </w:rPr>
        <w:t>（投标人单位全称）</w:t>
      </w:r>
      <w:r>
        <w:rPr>
          <w:rFonts w:ascii="宋体" w:eastAsia="宋体" w:hAnsi="宋体" w:cs="宋体" w:hint="eastAsia"/>
          <w:b w:val="0"/>
          <w:bCs w:val="0"/>
          <w:sz w:val="21"/>
          <w:szCs w:val="21"/>
        </w:rPr>
        <w:t>提交下述文件正本一份，副本</w:t>
      </w:r>
      <w:r>
        <w:rPr>
          <w:rFonts w:ascii="宋体" w:eastAsia="宋体" w:hAnsi="宋体" w:cs="宋体" w:hint="eastAsia"/>
          <w:b w:val="0"/>
          <w:bCs w:val="0"/>
          <w:sz w:val="21"/>
          <w:szCs w:val="21"/>
          <w:u w:val="single"/>
        </w:rPr>
        <w:t xml:space="preserve">     </w:t>
      </w:r>
      <w:r>
        <w:rPr>
          <w:rFonts w:ascii="宋体" w:eastAsia="宋体" w:hAnsi="宋体" w:cs="宋体" w:hint="eastAsia"/>
          <w:b w:val="0"/>
          <w:bCs w:val="0"/>
          <w:sz w:val="21"/>
          <w:szCs w:val="21"/>
        </w:rPr>
        <w:t>份。</w:t>
      </w:r>
      <w:bookmarkEnd w:id="483"/>
      <w:bookmarkEnd w:id="484"/>
      <w:bookmarkEnd w:id="485"/>
    </w:p>
    <w:p w:rsidR="00013350" w:rsidRDefault="000A6F7B">
      <w:pPr>
        <w:spacing w:beforeLines="50" w:before="156" w:afterLines="50" w:after="156" w:line="240" w:lineRule="exact"/>
        <w:ind w:firstLineChars="200" w:firstLine="420"/>
        <w:rPr>
          <w:rFonts w:ascii="宋体" w:hAnsi="宋体" w:cs="宋体"/>
          <w:szCs w:val="21"/>
        </w:rPr>
      </w:pPr>
      <w:r>
        <w:rPr>
          <w:rFonts w:ascii="宋体" w:hAnsi="宋体" w:cs="宋体" w:hint="eastAsia"/>
          <w:szCs w:val="21"/>
        </w:rPr>
        <w:t>1．我方己仔细研究了</w:t>
      </w:r>
      <w:r>
        <w:rPr>
          <w:rFonts w:ascii="宋体" w:hAnsi="宋体" w:cs="宋体" w:hint="eastAsia"/>
          <w:szCs w:val="21"/>
          <w:u w:val="single"/>
        </w:rPr>
        <w:t xml:space="preserve">                     </w:t>
      </w:r>
      <w:r>
        <w:rPr>
          <w:rFonts w:ascii="宋体" w:hAnsi="宋体" w:cs="宋体" w:hint="eastAsia"/>
          <w:szCs w:val="21"/>
        </w:rPr>
        <w:t>（项目名称）的磋商文件的全部内容，投标报价愿意以</w:t>
      </w:r>
      <w:r>
        <w:rPr>
          <w:rFonts w:ascii="宋体" w:hAnsi="宋体" w:cs="宋体" w:hint="eastAsia"/>
          <w:szCs w:val="21"/>
          <w:u w:val="single"/>
        </w:rPr>
        <w:t xml:space="preserve">                      </w:t>
      </w:r>
      <w:r>
        <w:rPr>
          <w:rFonts w:ascii="宋体" w:hAnsi="宋体" w:cs="宋体" w:hint="eastAsia"/>
          <w:szCs w:val="21"/>
        </w:rPr>
        <w:t>执行，按合同约定履行责任和义务。</w:t>
      </w:r>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2．我方承诺在投标有效期（90个日历）内不无故修改、撤销投标文件。</w:t>
      </w:r>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3．如我方中标：</w:t>
      </w:r>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(l）我方承诺在收到中标通知书后，在中标通知书规定的期限内与你方签订合同。</w:t>
      </w:r>
    </w:p>
    <w:p w:rsidR="00013350" w:rsidRDefault="000A6F7B">
      <w:pPr>
        <w:spacing w:beforeLines="50" w:before="156" w:afterLines="50" w:after="156" w:line="240" w:lineRule="exact"/>
        <w:ind w:firstLineChars="200" w:firstLine="420"/>
        <w:rPr>
          <w:rFonts w:ascii="宋体" w:hAnsi="宋体" w:cs="宋体"/>
        </w:rPr>
      </w:pPr>
      <w:bookmarkStart w:id="486" w:name="_Toc24524_WPSOffice_Level2"/>
      <w:r>
        <w:rPr>
          <w:rFonts w:ascii="宋体" w:hAnsi="宋体" w:cs="宋体" w:hint="eastAsia"/>
        </w:rPr>
        <w:t>(2）随同本投标函递交的投标函附录属于合同文件的组成部分。</w:t>
      </w:r>
      <w:bookmarkEnd w:id="486"/>
    </w:p>
    <w:p w:rsidR="00013350" w:rsidRDefault="000A6F7B">
      <w:pPr>
        <w:spacing w:beforeLines="50" w:before="156" w:afterLines="50" w:after="156" w:line="240" w:lineRule="exact"/>
        <w:ind w:firstLineChars="200" w:firstLine="420"/>
        <w:rPr>
          <w:rFonts w:ascii="宋体" w:hAnsi="宋体" w:cs="宋体"/>
        </w:rPr>
      </w:pPr>
      <w:bookmarkStart w:id="487" w:name="_Toc9354_WPSOffice_Level2"/>
      <w:r>
        <w:rPr>
          <w:rFonts w:ascii="宋体" w:hAnsi="宋体" w:cs="宋体" w:hint="eastAsia"/>
        </w:rPr>
        <w:t>(3）我方承诺按照磋商文件规定向你方递交履约担保。</w:t>
      </w:r>
      <w:bookmarkEnd w:id="487"/>
    </w:p>
    <w:p w:rsidR="00013350" w:rsidRDefault="000A6F7B">
      <w:pPr>
        <w:spacing w:beforeLines="50" w:before="156" w:afterLines="50" w:after="156" w:line="240" w:lineRule="exact"/>
        <w:ind w:firstLineChars="200" w:firstLine="420"/>
        <w:rPr>
          <w:rFonts w:ascii="宋体" w:hAnsi="宋体" w:cs="宋体"/>
        </w:rPr>
      </w:pPr>
      <w:bookmarkStart w:id="488" w:name="_Toc31592_WPSOffice_Level2"/>
      <w:r>
        <w:rPr>
          <w:rFonts w:ascii="宋体" w:hAnsi="宋体" w:cs="宋体" w:hint="eastAsia"/>
        </w:rPr>
        <w:t>(4）我方承诺在合同约定的期限内完成并移交全部合同工程。</w:t>
      </w:r>
      <w:bookmarkEnd w:id="488"/>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4．我方在此声明，所递交的投标文件及有关资料内容完整、真实和准确。</w:t>
      </w:r>
    </w:p>
    <w:p w:rsidR="00013350" w:rsidRDefault="000A6F7B">
      <w:pPr>
        <w:spacing w:beforeLines="50" w:before="156" w:afterLines="50" w:after="156" w:line="240" w:lineRule="exact"/>
        <w:ind w:firstLineChars="200" w:firstLine="420"/>
        <w:rPr>
          <w:rFonts w:ascii="宋体" w:hAnsi="宋体" w:cs="宋体"/>
        </w:rPr>
      </w:pPr>
      <w:r>
        <w:rPr>
          <w:rFonts w:ascii="宋体" w:hAnsi="宋体" w:cs="宋体" w:hint="eastAsia"/>
        </w:rPr>
        <w:t xml:space="preserve">5. </w:t>
      </w:r>
      <w:r>
        <w:rPr>
          <w:rFonts w:ascii="宋体" w:hAnsi="宋体" w:cs="宋体" w:hint="eastAsia"/>
          <w:u w:val="single"/>
        </w:rPr>
        <w:t xml:space="preserve">                     </w:t>
      </w:r>
      <w:r>
        <w:rPr>
          <w:rFonts w:ascii="宋体" w:hAnsi="宋体" w:cs="宋体" w:hint="eastAsia"/>
        </w:rPr>
        <w:t>（其他补充说明）。</w:t>
      </w:r>
    </w:p>
    <w:p w:rsidR="00013350" w:rsidRDefault="00013350">
      <w:pPr>
        <w:spacing w:beforeLines="50" w:before="156" w:afterLines="50" w:after="156" w:line="240" w:lineRule="exact"/>
        <w:ind w:firstLineChars="200" w:firstLine="420"/>
        <w:rPr>
          <w:rFonts w:ascii="宋体" w:hAnsi="宋体" w:cs="宋体"/>
        </w:rPr>
      </w:pPr>
    </w:p>
    <w:p w:rsidR="00013350" w:rsidRDefault="000A6F7B">
      <w:pPr>
        <w:spacing w:beforeLines="50" w:before="156" w:afterLines="50" w:after="156" w:line="240" w:lineRule="exact"/>
        <w:jc w:val="right"/>
        <w:rPr>
          <w:rFonts w:ascii="宋体" w:hAnsi="宋体" w:cs="宋体"/>
        </w:rPr>
      </w:pPr>
      <w:r>
        <w:rPr>
          <w:rFonts w:ascii="宋体" w:hAnsi="宋体" w:cs="宋体" w:hint="eastAsia"/>
        </w:rPr>
        <w:t>供应商：</w:t>
      </w:r>
      <w:r>
        <w:rPr>
          <w:rFonts w:ascii="宋体" w:hAnsi="宋体" w:cs="宋体" w:hint="eastAsia"/>
          <w:u w:val="single"/>
        </w:rPr>
        <w:t xml:space="preserve">                     </w:t>
      </w:r>
      <w:r>
        <w:rPr>
          <w:rFonts w:ascii="宋体" w:hAnsi="宋体" w:cs="宋体" w:hint="eastAsia"/>
        </w:rPr>
        <w:t>（盖单位章）</w:t>
      </w:r>
    </w:p>
    <w:p w:rsidR="00013350" w:rsidRDefault="000A6F7B">
      <w:pPr>
        <w:spacing w:beforeLines="50" w:before="156" w:afterLines="50" w:after="156" w:line="240" w:lineRule="exact"/>
        <w:jc w:val="right"/>
        <w:rPr>
          <w:rFonts w:ascii="宋体" w:hAnsi="宋体" w:cs="宋体"/>
        </w:rPr>
      </w:pPr>
      <w:r>
        <w:rPr>
          <w:rFonts w:ascii="宋体" w:hAnsi="宋体" w:cs="宋体" w:hint="eastAsia"/>
        </w:rPr>
        <w:t>法定代表人或其委托代理人：</w:t>
      </w:r>
      <w:r>
        <w:rPr>
          <w:rFonts w:ascii="宋体" w:hAnsi="宋体" w:cs="宋体" w:hint="eastAsia"/>
          <w:u w:val="single"/>
        </w:rPr>
        <w:t xml:space="preserve">             </w:t>
      </w:r>
      <w:r>
        <w:rPr>
          <w:rFonts w:ascii="宋体" w:hAnsi="宋体" w:cs="宋体" w:hint="eastAsia"/>
        </w:rPr>
        <w:t>（签字）</w:t>
      </w:r>
    </w:p>
    <w:p w:rsidR="00013350" w:rsidRDefault="000A6F7B">
      <w:pPr>
        <w:spacing w:beforeLines="50" w:before="156" w:afterLines="50" w:after="156" w:line="240" w:lineRule="exact"/>
        <w:jc w:val="center"/>
        <w:rPr>
          <w:rFonts w:ascii="宋体" w:hAnsi="宋体" w:cs="宋体"/>
        </w:rPr>
      </w:pPr>
      <w:r>
        <w:rPr>
          <w:rFonts w:ascii="宋体" w:hAnsi="宋体" w:cs="宋体" w:hint="eastAsia"/>
        </w:rPr>
        <w:t>地址：</w:t>
      </w:r>
      <w:r>
        <w:rPr>
          <w:rFonts w:ascii="宋体" w:hAnsi="宋体" w:cs="宋体" w:hint="eastAsia"/>
          <w:u w:val="single"/>
        </w:rPr>
        <w:t xml:space="preserve">                                 </w:t>
      </w:r>
    </w:p>
    <w:p w:rsidR="00013350" w:rsidRDefault="000A6F7B">
      <w:pPr>
        <w:spacing w:beforeLines="50" w:before="156" w:afterLines="50" w:after="156" w:line="240" w:lineRule="exact"/>
        <w:jc w:val="center"/>
        <w:rPr>
          <w:rFonts w:ascii="宋体" w:hAnsi="宋体" w:cs="宋体"/>
        </w:rPr>
      </w:pPr>
      <w:r>
        <w:rPr>
          <w:rFonts w:ascii="宋体" w:hAnsi="宋体" w:cs="宋体" w:hint="eastAsia"/>
        </w:rPr>
        <w:t>电话：</w:t>
      </w:r>
      <w:r>
        <w:rPr>
          <w:rFonts w:ascii="宋体" w:hAnsi="宋体" w:cs="宋体" w:hint="eastAsia"/>
          <w:u w:val="single"/>
        </w:rPr>
        <w:t xml:space="preserve">                                 </w:t>
      </w:r>
    </w:p>
    <w:p w:rsidR="00013350" w:rsidRDefault="000A6F7B">
      <w:pPr>
        <w:spacing w:beforeLines="50" w:before="156" w:afterLines="50" w:after="156" w:line="240" w:lineRule="exact"/>
        <w:ind w:firstLineChars="2250" w:firstLine="4725"/>
        <w:rPr>
          <w:rFonts w:ascii="宋体" w:hAnsi="宋体" w:cs="宋体"/>
        </w:rPr>
      </w:pPr>
      <w:r>
        <w:rPr>
          <w:rFonts w:ascii="宋体" w:hAnsi="宋体" w:cs="宋体" w:hint="eastAsia"/>
          <w:u w:val="single"/>
        </w:rPr>
        <w:t xml:space="preserve">        </w:t>
      </w:r>
      <w:r>
        <w:rPr>
          <w:rFonts w:ascii="宋体" w:hAnsi="宋体" w:cs="宋体" w:hint="eastAsia"/>
        </w:rPr>
        <w:t>年</w:t>
      </w:r>
      <w:r>
        <w:rPr>
          <w:rFonts w:ascii="宋体" w:hAnsi="宋体" w:cs="宋体" w:hint="eastAsia"/>
          <w:u w:val="single"/>
        </w:rPr>
        <w:t xml:space="preserve">    </w:t>
      </w:r>
      <w:r>
        <w:rPr>
          <w:rFonts w:ascii="宋体" w:hAnsi="宋体" w:cs="宋体" w:hint="eastAsia"/>
        </w:rPr>
        <w:t>月</w:t>
      </w:r>
      <w:r>
        <w:rPr>
          <w:rFonts w:ascii="宋体" w:hAnsi="宋体" w:cs="宋体" w:hint="eastAsia"/>
          <w:u w:val="single"/>
        </w:rPr>
        <w:t xml:space="preserve">    </w:t>
      </w:r>
      <w:r>
        <w:rPr>
          <w:rFonts w:ascii="宋体" w:hAnsi="宋体" w:cs="宋体" w:hint="eastAsia"/>
        </w:rPr>
        <w:t>日</w:t>
      </w:r>
    </w:p>
    <w:p w:rsidR="00013350" w:rsidRDefault="00013350">
      <w:pPr>
        <w:pStyle w:val="a7"/>
        <w:spacing w:beforeLines="50" w:before="156" w:afterLines="50" w:after="156"/>
        <w:ind w:leftChars="0"/>
        <w:rPr>
          <w:rFonts w:ascii="宋体" w:hAnsi="宋体" w:cs="宋体"/>
          <w:position w:val="6"/>
          <w:sz w:val="20"/>
          <w:u w:val="single"/>
        </w:rPr>
      </w:pPr>
      <w:bookmarkStart w:id="489" w:name="_Toc184635139"/>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13350">
      <w:pPr>
        <w:pStyle w:val="a7"/>
        <w:spacing w:beforeLines="50" w:before="156" w:afterLines="50" w:after="156"/>
        <w:ind w:leftChars="0"/>
        <w:rPr>
          <w:rFonts w:ascii="宋体" w:hAnsi="宋体" w:cs="宋体"/>
          <w:position w:val="6"/>
          <w:sz w:val="20"/>
          <w:u w:val="single"/>
        </w:rPr>
      </w:pPr>
    </w:p>
    <w:p w:rsidR="00013350" w:rsidRDefault="000A6F7B">
      <w:pPr>
        <w:pStyle w:val="3"/>
        <w:spacing w:beforeLines="50" w:before="156" w:afterLines="50" w:after="156" w:line="240" w:lineRule="auto"/>
        <w:jc w:val="center"/>
        <w:rPr>
          <w:rFonts w:ascii="宋体" w:hAnsi="宋体" w:cs="宋体"/>
          <w:szCs w:val="36"/>
        </w:rPr>
      </w:pPr>
      <w:bookmarkStart w:id="490" w:name="_Toc331179351"/>
      <w:bookmarkStart w:id="491" w:name="_Toc333184108"/>
      <w:r>
        <w:rPr>
          <w:rFonts w:ascii="宋体" w:hAnsi="宋体" w:cs="宋体" w:hint="eastAsia"/>
          <w:szCs w:val="36"/>
        </w:rPr>
        <w:lastRenderedPageBreak/>
        <w:t>2.开标一览表</w:t>
      </w:r>
    </w:p>
    <w:p w:rsidR="00013350" w:rsidRDefault="000A6F7B">
      <w:pPr>
        <w:pStyle w:val="a7"/>
        <w:spacing w:beforeLines="50" w:before="156" w:afterLines="50" w:after="156"/>
        <w:ind w:left="420"/>
        <w:rPr>
          <w:rFonts w:ascii="宋体" w:hAnsi="宋体" w:cs="宋体"/>
          <w:position w:val="6"/>
          <w:szCs w:val="21"/>
        </w:rPr>
      </w:pPr>
      <w:r>
        <w:rPr>
          <w:rFonts w:ascii="宋体" w:hAnsi="宋体" w:cs="宋体" w:hint="eastAsia"/>
          <w:position w:val="6"/>
          <w:szCs w:val="21"/>
        </w:rPr>
        <w:t>项目名称：</w:t>
      </w:r>
      <w:r>
        <w:rPr>
          <w:rFonts w:ascii="宋体" w:hAnsi="宋体" w:cs="宋体" w:hint="eastAsia"/>
          <w:position w:val="6"/>
          <w:szCs w:val="21"/>
          <w:u w:val="single"/>
        </w:rPr>
        <w:t xml:space="preserve">                        </w:t>
      </w:r>
    </w:p>
    <w:tbl>
      <w:tblPr>
        <w:tblW w:w="88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3"/>
        <w:gridCol w:w="2737"/>
        <w:gridCol w:w="5400"/>
      </w:tblGrid>
      <w:tr w:rsidR="00013350">
        <w:trPr>
          <w:cantSplit/>
          <w:trHeight w:val="524"/>
        </w:trPr>
        <w:tc>
          <w:tcPr>
            <w:tcW w:w="3420"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jc w:val="center"/>
              <w:rPr>
                <w:rFonts w:ascii="宋体" w:hAnsi="宋体" w:cs="宋体"/>
                <w:position w:val="6"/>
                <w:szCs w:val="21"/>
              </w:rPr>
            </w:pPr>
            <w:r>
              <w:rPr>
                <w:rFonts w:ascii="宋体" w:hAnsi="宋体" w:cs="宋体" w:hint="eastAsia"/>
                <w:position w:val="6"/>
                <w:szCs w:val="21"/>
              </w:rPr>
              <w:t>投标单位名称</w:t>
            </w:r>
          </w:p>
        </w:tc>
        <w:tc>
          <w:tcPr>
            <w:tcW w:w="5400" w:type="dxa"/>
            <w:tcBorders>
              <w:top w:val="single" w:sz="4" w:space="0" w:color="auto"/>
              <w:left w:val="single" w:sz="4" w:space="0" w:color="auto"/>
              <w:bottom w:val="single" w:sz="4" w:space="0" w:color="auto"/>
              <w:right w:val="single" w:sz="4" w:space="0" w:color="auto"/>
            </w:tcBorders>
          </w:tcPr>
          <w:p w:rsidR="00013350" w:rsidRDefault="00013350">
            <w:pPr>
              <w:pStyle w:val="a7"/>
              <w:spacing w:beforeLines="50" w:before="156" w:afterLines="50" w:after="156" w:line="240" w:lineRule="exact"/>
              <w:ind w:left="420"/>
              <w:rPr>
                <w:rFonts w:ascii="宋体" w:hAnsi="宋体" w:cs="宋体"/>
                <w:position w:val="6"/>
                <w:szCs w:val="21"/>
              </w:rPr>
            </w:pPr>
          </w:p>
        </w:tc>
      </w:tr>
      <w:tr w:rsidR="00013350">
        <w:trPr>
          <w:cantSplit/>
          <w:trHeight w:val="640"/>
        </w:trPr>
        <w:tc>
          <w:tcPr>
            <w:tcW w:w="3420" w:type="dxa"/>
            <w:gridSpan w:val="2"/>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jc w:val="center"/>
              <w:rPr>
                <w:rFonts w:ascii="宋体" w:hAnsi="宋体" w:cs="宋体"/>
                <w:position w:val="6"/>
                <w:szCs w:val="21"/>
              </w:rPr>
            </w:pPr>
            <w:r>
              <w:rPr>
                <w:rFonts w:ascii="宋体" w:hAnsi="宋体" w:cs="宋体" w:hint="eastAsia"/>
                <w:position w:val="6"/>
                <w:szCs w:val="21"/>
              </w:rPr>
              <w:t>投标折扣率</w:t>
            </w:r>
          </w:p>
        </w:tc>
        <w:tc>
          <w:tcPr>
            <w:tcW w:w="5400" w:type="dxa"/>
            <w:tcBorders>
              <w:top w:val="single" w:sz="4" w:space="0" w:color="auto"/>
              <w:left w:val="single" w:sz="4" w:space="0" w:color="auto"/>
              <w:bottom w:val="single" w:sz="4" w:space="0" w:color="auto"/>
              <w:right w:val="single" w:sz="4" w:space="0" w:color="auto"/>
            </w:tcBorders>
          </w:tcPr>
          <w:p w:rsidR="00013350" w:rsidRDefault="00013350">
            <w:pPr>
              <w:pStyle w:val="a7"/>
              <w:spacing w:beforeLines="50" w:before="156" w:afterLines="50" w:after="156" w:line="240" w:lineRule="exact"/>
              <w:ind w:left="420"/>
              <w:rPr>
                <w:rFonts w:ascii="宋体" w:hAnsi="宋体" w:cs="宋体"/>
                <w:position w:val="6"/>
                <w:szCs w:val="21"/>
              </w:rPr>
            </w:pPr>
          </w:p>
        </w:tc>
      </w:tr>
      <w:tr w:rsidR="00013350">
        <w:trPr>
          <w:cantSplit/>
          <w:trHeight w:val="475"/>
        </w:trPr>
        <w:tc>
          <w:tcPr>
            <w:tcW w:w="683" w:type="dxa"/>
            <w:vMerge w:val="restart"/>
            <w:tcBorders>
              <w:top w:val="single" w:sz="4" w:space="0" w:color="auto"/>
              <w:left w:val="single" w:sz="4" w:space="0" w:color="auto"/>
              <w:right w:val="single" w:sz="4" w:space="0" w:color="auto"/>
            </w:tcBorders>
            <w:textDirection w:val="tbRlV"/>
            <w:vAlign w:val="center"/>
          </w:tcPr>
          <w:p w:rsidR="00013350" w:rsidRDefault="000A6F7B">
            <w:pPr>
              <w:pStyle w:val="a7"/>
              <w:spacing w:beforeLines="50" w:before="156" w:afterLines="50" w:after="156" w:line="240" w:lineRule="exact"/>
              <w:ind w:left="420" w:right="113"/>
              <w:rPr>
                <w:rFonts w:ascii="宋体" w:hAnsi="宋体" w:cs="宋体"/>
                <w:position w:val="6"/>
                <w:szCs w:val="21"/>
              </w:rPr>
            </w:pPr>
            <w:r>
              <w:rPr>
                <w:rFonts w:ascii="宋体" w:hAnsi="宋体" w:cs="宋体" w:hint="eastAsia"/>
                <w:position w:val="6"/>
                <w:szCs w:val="21"/>
              </w:rPr>
              <w:t>项目负责人</w:t>
            </w:r>
          </w:p>
        </w:tc>
        <w:tc>
          <w:tcPr>
            <w:tcW w:w="2737" w:type="dxa"/>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jc w:val="center"/>
              <w:rPr>
                <w:rFonts w:ascii="宋体" w:hAnsi="宋体" w:cs="宋体"/>
                <w:position w:val="6"/>
                <w:szCs w:val="21"/>
              </w:rPr>
            </w:pPr>
            <w:r>
              <w:rPr>
                <w:rFonts w:ascii="宋体" w:hAnsi="宋体" w:cs="宋体" w:hint="eastAsia"/>
                <w:position w:val="6"/>
                <w:szCs w:val="21"/>
              </w:rPr>
              <w:t>姓名</w:t>
            </w:r>
          </w:p>
        </w:tc>
        <w:tc>
          <w:tcPr>
            <w:tcW w:w="5400" w:type="dxa"/>
            <w:tcBorders>
              <w:top w:val="single" w:sz="4" w:space="0" w:color="auto"/>
              <w:left w:val="single" w:sz="4" w:space="0" w:color="auto"/>
              <w:bottom w:val="single" w:sz="4" w:space="0" w:color="auto"/>
              <w:right w:val="single" w:sz="4" w:space="0" w:color="auto"/>
            </w:tcBorders>
          </w:tcPr>
          <w:p w:rsidR="00013350" w:rsidRDefault="00013350">
            <w:pPr>
              <w:pStyle w:val="a7"/>
              <w:spacing w:beforeLines="50" w:before="156" w:afterLines="50" w:after="156" w:line="240" w:lineRule="exact"/>
              <w:ind w:left="420"/>
              <w:rPr>
                <w:rFonts w:ascii="宋体" w:hAnsi="宋体" w:cs="宋体"/>
                <w:position w:val="6"/>
                <w:szCs w:val="21"/>
              </w:rPr>
            </w:pPr>
          </w:p>
        </w:tc>
      </w:tr>
      <w:tr w:rsidR="00013350">
        <w:trPr>
          <w:cantSplit/>
          <w:trHeight w:val="612"/>
        </w:trPr>
        <w:tc>
          <w:tcPr>
            <w:tcW w:w="683" w:type="dxa"/>
            <w:vMerge/>
            <w:tcBorders>
              <w:left w:val="single" w:sz="4" w:space="0" w:color="auto"/>
              <w:right w:val="single" w:sz="4" w:space="0" w:color="auto"/>
            </w:tcBorders>
            <w:vAlign w:val="center"/>
          </w:tcPr>
          <w:p w:rsidR="00013350" w:rsidRDefault="00013350">
            <w:pPr>
              <w:pStyle w:val="a7"/>
              <w:spacing w:beforeLines="50" w:before="156" w:afterLines="50" w:after="156" w:line="240" w:lineRule="exact"/>
              <w:ind w:left="420"/>
              <w:jc w:val="center"/>
              <w:rPr>
                <w:rFonts w:ascii="宋体" w:hAnsi="宋体" w:cs="宋体"/>
                <w:position w:val="6"/>
                <w:szCs w:val="21"/>
              </w:rPr>
            </w:pPr>
          </w:p>
        </w:tc>
        <w:tc>
          <w:tcPr>
            <w:tcW w:w="2737" w:type="dxa"/>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jc w:val="center"/>
              <w:rPr>
                <w:rFonts w:ascii="宋体" w:hAnsi="宋体" w:cs="宋体"/>
                <w:position w:val="6"/>
                <w:szCs w:val="21"/>
              </w:rPr>
            </w:pPr>
            <w:r>
              <w:rPr>
                <w:rFonts w:ascii="宋体" w:hAnsi="宋体" w:cs="宋体" w:hint="eastAsia"/>
                <w:position w:val="6"/>
                <w:szCs w:val="21"/>
              </w:rPr>
              <w:t>从事招标代理服务年限</w:t>
            </w:r>
          </w:p>
        </w:tc>
        <w:tc>
          <w:tcPr>
            <w:tcW w:w="5400" w:type="dxa"/>
            <w:tcBorders>
              <w:top w:val="single" w:sz="4" w:space="0" w:color="auto"/>
              <w:left w:val="single" w:sz="4" w:space="0" w:color="auto"/>
              <w:bottom w:val="single" w:sz="4" w:space="0" w:color="auto"/>
              <w:right w:val="single" w:sz="4" w:space="0" w:color="auto"/>
            </w:tcBorders>
          </w:tcPr>
          <w:p w:rsidR="00013350" w:rsidRDefault="00013350">
            <w:pPr>
              <w:pStyle w:val="a7"/>
              <w:spacing w:beforeLines="50" w:before="156" w:afterLines="50" w:after="156" w:line="240" w:lineRule="exact"/>
              <w:ind w:left="420"/>
              <w:rPr>
                <w:rFonts w:ascii="宋体" w:hAnsi="宋体" w:cs="宋体"/>
                <w:position w:val="6"/>
                <w:szCs w:val="21"/>
              </w:rPr>
            </w:pPr>
          </w:p>
        </w:tc>
      </w:tr>
      <w:tr w:rsidR="00013350">
        <w:trPr>
          <w:cantSplit/>
          <w:trHeight w:val="1114"/>
        </w:trPr>
        <w:tc>
          <w:tcPr>
            <w:tcW w:w="683" w:type="dxa"/>
            <w:vMerge/>
            <w:tcBorders>
              <w:left w:val="single" w:sz="4" w:space="0" w:color="auto"/>
              <w:bottom w:val="single" w:sz="4" w:space="0" w:color="auto"/>
              <w:right w:val="single" w:sz="4" w:space="0" w:color="auto"/>
            </w:tcBorders>
            <w:vAlign w:val="center"/>
          </w:tcPr>
          <w:p w:rsidR="00013350" w:rsidRDefault="00013350">
            <w:pPr>
              <w:pStyle w:val="a7"/>
              <w:spacing w:beforeLines="50" w:before="156" w:afterLines="50" w:after="156" w:line="240" w:lineRule="exact"/>
              <w:ind w:left="420"/>
              <w:jc w:val="center"/>
              <w:rPr>
                <w:rFonts w:ascii="宋体" w:hAnsi="宋体" w:cs="宋体"/>
                <w:position w:val="6"/>
                <w:szCs w:val="21"/>
              </w:rPr>
            </w:pPr>
          </w:p>
        </w:tc>
        <w:tc>
          <w:tcPr>
            <w:tcW w:w="2737" w:type="dxa"/>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jc w:val="center"/>
              <w:rPr>
                <w:rFonts w:ascii="宋体" w:hAnsi="宋体" w:cs="宋体"/>
                <w:position w:val="6"/>
                <w:szCs w:val="21"/>
              </w:rPr>
            </w:pPr>
            <w:r>
              <w:rPr>
                <w:rFonts w:ascii="宋体" w:hAnsi="宋体" w:cs="宋体" w:hint="eastAsia"/>
                <w:position w:val="6"/>
                <w:szCs w:val="21"/>
              </w:rPr>
              <w:t>承担相关业绩名称</w:t>
            </w:r>
          </w:p>
        </w:tc>
        <w:tc>
          <w:tcPr>
            <w:tcW w:w="5400" w:type="dxa"/>
            <w:tcBorders>
              <w:top w:val="single" w:sz="4" w:space="0" w:color="auto"/>
              <w:left w:val="single" w:sz="4" w:space="0" w:color="auto"/>
              <w:bottom w:val="single" w:sz="4" w:space="0" w:color="auto"/>
              <w:right w:val="single" w:sz="4" w:space="0" w:color="auto"/>
            </w:tcBorders>
          </w:tcPr>
          <w:p w:rsidR="00013350" w:rsidRDefault="00013350">
            <w:pPr>
              <w:pStyle w:val="a7"/>
              <w:spacing w:beforeLines="50" w:before="156" w:afterLines="50" w:after="156" w:line="240" w:lineRule="exact"/>
              <w:ind w:left="420"/>
              <w:rPr>
                <w:rFonts w:ascii="宋体" w:hAnsi="宋体" w:cs="宋体"/>
                <w:position w:val="6"/>
                <w:szCs w:val="21"/>
              </w:rPr>
            </w:pPr>
          </w:p>
        </w:tc>
      </w:tr>
      <w:tr w:rsidR="00013350">
        <w:trPr>
          <w:cantSplit/>
          <w:trHeight w:val="475"/>
        </w:trPr>
        <w:tc>
          <w:tcPr>
            <w:tcW w:w="8820" w:type="dxa"/>
            <w:gridSpan w:val="3"/>
            <w:tcBorders>
              <w:top w:val="single" w:sz="4" w:space="0" w:color="auto"/>
              <w:left w:val="single" w:sz="4" w:space="0" w:color="auto"/>
              <w:bottom w:val="single" w:sz="4" w:space="0" w:color="auto"/>
              <w:right w:val="single" w:sz="4" w:space="0" w:color="auto"/>
            </w:tcBorders>
            <w:vAlign w:val="center"/>
          </w:tcPr>
          <w:p w:rsidR="00013350" w:rsidRDefault="000A6F7B">
            <w:pPr>
              <w:pStyle w:val="a7"/>
              <w:spacing w:beforeLines="50" w:before="156" w:afterLines="50" w:after="156" w:line="240" w:lineRule="exact"/>
              <w:ind w:left="420"/>
              <w:rPr>
                <w:rFonts w:ascii="宋体" w:hAnsi="宋体" w:cs="宋体"/>
                <w:position w:val="6"/>
                <w:szCs w:val="21"/>
              </w:rPr>
            </w:pPr>
            <w:r>
              <w:rPr>
                <w:rFonts w:ascii="宋体" w:hAnsi="宋体" w:cs="宋体" w:hint="eastAsia"/>
                <w:position w:val="6"/>
                <w:szCs w:val="21"/>
              </w:rPr>
              <w:t>其他</w:t>
            </w:r>
          </w:p>
        </w:tc>
      </w:tr>
    </w:tbl>
    <w:p w:rsidR="00013350" w:rsidRDefault="00013350">
      <w:pPr>
        <w:pStyle w:val="a7"/>
        <w:spacing w:beforeLines="50" w:before="156" w:afterLines="50" w:after="156"/>
        <w:ind w:left="420" w:firstLineChars="234" w:firstLine="491"/>
        <w:rPr>
          <w:rFonts w:ascii="宋体" w:hAnsi="宋体" w:cs="宋体"/>
          <w:position w:val="6"/>
          <w:szCs w:val="21"/>
        </w:rPr>
      </w:pPr>
    </w:p>
    <w:p w:rsidR="00013350" w:rsidRDefault="000A6F7B">
      <w:pPr>
        <w:pStyle w:val="a7"/>
        <w:spacing w:beforeLines="50" w:before="156" w:afterLines="50" w:after="156"/>
        <w:ind w:left="420" w:firstLineChars="234" w:firstLine="491"/>
        <w:rPr>
          <w:rFonts w:ascii="宋体" w:hAnsi="宋体" w:cs="宋体"/>
          <w:position w:val="6"/>
          <w:szCs w:val="21"/>
        </w:rPr>
      </w:pPr>
      <w:r>
        <w:rPr>
          <w:rFonts w:ascii="宋体" w:hAnsi="宋体" w:cs="宋体" w:hint="eastAsia"/>
          <w:position w:val="6"/>
          <w:szCs w:val="21"/>
        </w:rPr>
        <w:t xml:space="preserve">供应商（盖章）：                     </w:t>
      </w:r>
    </w:p>
    <w:p w:rsidR="00013350" w:rsidRDefault="000A6F7B">
      <w:pPr>
        <w:pStyle w:val="a7"/>
        <w:spacing w:beforeLines="50" w:before="156" w:afterLines="50" w:after="156"/>
        <w:ind w:left="420" w:firstLineChars="234" w:firstLine="491"/>
        <w:rPr>
          <w:rFonts w:ascii="宋体" w:hAnsi="宋体" w:cs="宋体"/>
          <w:position w:val="6"/>
          <w:szCs w:val="21"/>
        </w:rPr>
      </w:pPr>
      <w:r>
        <w:rPr>
          <w:rFonts w:ascii="宋体" w:hAnsi="宋体" w:cs="宋体" w:hint="eastAsia"/>
          <w:position w:val="6"/>
          <w:szCs w:val="21"/>
        </w:rPr>
        <w:t xml:space="preserve">法定代表人或其委托代理人（签字或盖章）：          </w:t>
      </w:r>
    </w:p>
    <w:p w:rsidR="00013350" w:rsidRDefault="000A6F7B">
      <w:pPr>
        <w:pStyle w:val="a7"/>
        <w:spacing w:beforeLines="50" w:before="156" w:afterLines="50" w:after="156"/>
        <w:ind w:left="420" w:firstLineChars="2500" w:firstLine="5250"/>
        <w:rPr>
          <w:rFonts w:ascii="宋体" w:hAnsi="宋体" w:cs="宋体"/>
          <w:position w:val="6"/>
          <w:szCs w:val="21"/>
        </w:rPr>
      </w:pPr>
      <w:r>
        <w:rPr>
          <w:rFonts w:ascii="宋体" w:hAnsi="宋体" w:cs="宋体" w:hint="eastAsia"/>
          <w:position w:val="6"/>
          <w:szCs w:val="21"/>
        </w:rPr>
        <w:t xml:space="preserve">     年   月   日</w:t>
      </w:r>
    </w:p>
    <w:p w:rsidR="00013350" w:rsidRDefault="000A6F7B">
      <w:pPr>
        <w:pStyle w:val="a7"/>
        <w:spacing w:beforeLines="50" w:before="156" w:afterLines="50" w:after="156"/>
        <w:ind w:left="420" w:firstLineChars="234" w:firstLine="468"/>
        <w:rPr>
          <w:rFonts w:ascii="宋体" w:hAnsi="宋体" w:cs="宋体"/>
          <w:position w:val="6"/>
          <w:sz w:val="20"/>
          <w:u w:val="single"/>
        </w:rPr>
      </w:pPr>
      <w:r>
        <w:rPr>
          <w:rFonts w:ascii="宋体" w:hAnsi="宋体" w:cs="宋体" w:hint="eastAsia"/>
          <w:position w:val="6"/>
          <w:sz w:val="20"/>
          <w:u w:val="single"/>
        </w:rPr>
        <w:t>使用说明：</w:t>
      </w:r>
    </w:p>
    <w:p w:rsidR="00013350" w:rsidRDefault="000A6F7B">
      <w:pPr>
        <w:pStyle w:val="a7"/>
        <w:spacing w:beforeLines="50" w:before="156" w:afterLines="50" w:after="156"/>
        <w:ind w:left="420" w:firstLineChars="234" w:firstLine="468"/>
        <w:rPr>
          <w:rFonts w:ascii="宋体" w:hAnsi="宋体" w:cs="宋体"/>
          <w:position w:val="6"/>
          <w:sz w:val="20"/>
          <w:u w:val="single"/>
        </w:rPr>
      </w:pPr>
      <w:r>
        <w:rPr>
          <w:rFonts w:ascii="宋体" w:hAnsi="宋体" w:cs="宋体" w:hint="eastAsia"/>
          <w:position w:val="6"/>
          <w:sz w:val="20"/>
          <w:u w:val="single"/>
        </w:rPr>
        <w:t>1、该表供唱标时使用，供应商须按规定的格式填写。该表内填写的数据等内容须与供应商的投标文件的内容相一致，否则，评标时以供应商的投标文件正本为准。</w:t>
      </w:r>
    </w:p>
    <w:p w:rsidR="00013350" w:rsidRDefault="000A6F7B">
      <w:pPr>
        <w:pStyle w:val="a7"/>
        <w:spacing w:beforeLines="50" w:before="156" w:afterLines="50" w:after="156"/>
        <w:ind w:left="420" w:firstLineChars="234" w:firstLine="468"/>
        <w:rPr>
          <w:rFonts w:ascii="宋体" w:hAnsi="宋体" w:cs="宋体"/>
          <w:position w:val="6"/>
          <w:sz w:val="20"/>
          <w:u w:val="single"/>
        </w:rPr>
      </w:pPr>
      <w:r>
        <w:rPr>
          <w:rFonts w:ascii="宋体" w:hAnsi="宋体" w:cs="宋体" w:hint="eastAsia"/>
          <w:position w:val="6"/>
          <w:sz w:val="20"/>
          <w:u w:val="single"/>
        </w:rPr>
        <w:t>2、该表应用信封单独密封，在投标截止时间前单独递交。信封上应注明采购人或招标代理机构名称、项目名称、供应商名称，信封骑缝处加盖单位公章和法定代表人(或委托代理人)印鉴。该表保留在招标文件中一份。</w:t>
      </w:r>
    </w:p>
    <w:p w:rsidR="00013350" w:rsidRDefault="00013350">
      <w:pPr>
        <w:pStyle w:val="2"/>
      </w:pPr>
    </w:p>
    <w:p w:rsidR="00013350" w:rsidRDefault="00013350">
      <w:pPr>
        <w:spacing w:beforeLines="50" w:before="156" w:afterLines="50" w:after="156"/>
        <w:rPr>
          <w:rFonts w:ascii="宋体" w:hAnsi="宋体" w:cs="宋体"/>
        </w:rPr>
      </w:pPr>
    </w:p>
    <w:p w:rsidR="00013350" w:rsidRDefault="00013350">
      <w:pPr>
        <w:pStyle w:val="3"/>
        <w:spacing w:beforeLines="50" w:before="156" w:afterLines="50" w:after="156" w:line="240" w:lineRule="auto"/>
        <w:jc w:val="center"/>
        <w:rPr>
          <w:rFonts w:ascii="宋体" w:hAnsi="宋体" w:cs="宋体"/>
          <w:szCs w:val="36"/>
        </w:rPr>
      </w:pPr>
    </w:p>
    <w:p w:rsidR="00013350" w:rsidRDefault="00013350">
      <w:pPr>
        <w:spacing w:beforeLines="50" w:before="156" w:afterLines="50" w:after="156"/>
        <w:rPr>
          <w:rFonts w:ascii="宋体" w:hAnsi="宋体" w:cs="宋体"/>
        </w:rPr>
      </w:pPr>
    </w:p>
    <w:p w:rsidR="00013350" w:rsidRDefault="000A6F7B">
      <w:pPr>
        <w:pStyle w:val="3"/>
        <w:spacing w:beforeLines="50" w:before="156" w:afterLines="50" w:after="156" w:line="240" w:lineRule="auto"/>
        <w:jc w:val="center"/>
        <w:rPr>
          <w:rFonts w:ascii="宋体" w:hAnsi="宋体" w:cs="宋体"/>
          <w:szCs w:val="36"/>
        </w:rPr>
      </w:pPr>
      <w:bookmarkStart w:id="492" w:name="_Toc24"/>
      <w:bookmarkStart w:id="493" w:name="_Toc20840"/>
      <w:bookmarkStart w:id="494" w:name="_Toc23159_WPSOffice_Level2"/>
      <w:bookmarkEnd w:id="489"/>
      <w:bookmarkEnd w:id="490"/>
      <w:bookmarkEnd w:id="491"/>
      <w:r>
        <w:rPr>
          <w:rFonts w:ascii="宋体" w:hAnsi="宋体" w:cs="宋体" w:hint="eastAsia"/>
          <w:szCs w:val="36"/>
        </w:rPr>
        <w:lastRenderedPageBreak/>
        <w:t>3.法定代表人身份证明</w:t>
      </w:r>
      <w:bookmarkEnd w:id="492"/>
      <w:bookmarkEnd w:id="493"/>
      <w:bookmarkEnd w:id="494"/>
    </w:p>
    <w:p w:rsidR="00013350" w:rsidRDefault="00013350">
      <w:pPr>
        <w:pStyle w:val="2"/>
        <w:spacing w:beforeLines="50" w:before="156" w:afterLines="50" w:after="156" w:line="240" w:lineRule="auto"/>
        <w:rPr>
          <w:rFonts w:ascii="宋体" w:eastAsia="宋体" w:hAnsi="宋体" w:cs="宋体"/>
        </w:rPr>
      </w:pP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申请人名称：</w:t>
      </w:r>
      <w:r>
        <w:rPr>
          <w:rFonts w:ascii="宋体" w:hAnsi="宋体" w:cs="宋体" w:hint="eastAsia"/>
          <w:szCs w:val="21"/>
          <w:u w:val="single"/>
        </w:rPr>
        <w:t xml:space="preserve">                           </w:t>
      </w: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单位性质：</w:t>
      </w:r>
      <w:r>
        <w:rPr>
          <w:rFonts w:ascii="宋体" w:hAnsi="宋体" w:cs="宋体" w:hint="eastAsia"/>
          <w:szCs w:val="21"/>
          <w:u w:val="single"/>
        </w:rPr>
        <w:t xml:space="preserve">                             </w:t>
      </w: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成立时间：</w:t>
      </w:r>
      <w:r>
        <w:rPr>
          <w:rFonts w:ascii="宋体" w:hAnsi="宋体" w:cs="宋体" w:hint="eastAsia"/>
          <w:szCs w:val="21"/>
          <w:u w:val="single"/>
        </w:rPr>
        <w:t xml:space="preserve">      </w:t>
      </w:r>
      <w:r>
        <w:rPr>
          <w:rFonts w:ascii="宋体" w:hAnsi="宋体" w:cs="宋体" w:hint="eastAsia"/>
          <w:szCs w:val="21"/>
        </w:rPr>
        <w:t>年</w:t>
      </w:r>
      <w:r>
        <w:rPr>
          <w:rFonts w:ascii="宋体" w:hAnsi="宋体" w:cs="宋体" w:hint="eastAsia"/>
          <w:szCs w:val="21"/>
          <w:u w:val="single"/>
        </w:rPr>
        <w:t xml:space="preserve">    </w:t>
      </w:r>
      <w:r>
        <w:rPr>
          <w:rFonts w:ascii="宋体" w:hAnsi="宋体" w:cs="宋体" w:hint="eastAsia"/>
          <w:szCs w:val="21"/>
        </w:rPr>
        <w:t>月</w:t>
      </w:r>
      <w:r>
        <w:rPr>
          <w:rFonts w:ascii="宋体" w:hAnsi="宋体" w:cs="宋体" w:hint="eastAsia"/>
          <w:szCs w:val="21"/>
          <w:u w:val="single"/>
        </w:rPr>
        <w:t xml:space="preserve">    </w:t>
      </w:r>
      <w:r>
        <w:rPr>
          <w:rFonts w:ascii="宋体" w:hAnsi="宋体" w:cs="宋体" w:hint="eastAsia"/>
          <w:szCs w:val="21"/>
        </w:rPr>
        <w:t>日</w:t>
      </w: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经营期限：</w:t>
      </w:r>
      <w:r>
        <w:rPr>
          <w:rFonts w:ascii="宋体" w:hAnsi="宋体" w:cs="宋体" w:hint="eastAsia"/>
          <w:szCs w:val="21"/>
          <w:u w:val="single"/>
        </w:rPr>
        <w:t xml:space="preserve">                           </w:t>
      </w: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姓名：</w:t>
      </w:r>
      <w:r>
        <w:rPr>
          <w:rFonts w:ascii="宋体" w:hAnsi="宋体" w:cs="宋体" w:hint="eastAsia"/>
          <w:szCs w:val="21"/>
          <w:u w:val="single"/>
        </w:rPr>
        <w:t xml:space="preserve">            </w:t>
      </w:r>
      <w:r>
        <w:rPr>
          <w:rFonts w:ascii="宋体" w:hAnsi="宋体" w:cs="宋体" w:hint="eastAsia"/>
          <w:szCs w:val="21"/>
        </w:rPr>
        <w:t>性别：</w:t>
      </w:r>
      <w:r>
        <w:rPr>
          <w:rFonts w:ascii="宋体" w:hAnsi="宋体" w:cs="宋体" w:hint="eastAsia"/>
          <w:szCs w:val="21"/>
          <w:u w:val="single"/>
        </w:rPr>
        <w:t xml:space="preserve">     </w:t>
      </w:r>
      <w:r>
        <w:rPr>
          <w:rFonts w:ascii="宋体" w:hAnsi="宋体" w:cs="宋体" w:hint="eastAsia"/>
          <w:szCs w:val="21"/>
        </w:rPr>
        <w:t>年龄：</w:t>
      </w:r>
      <w:r>
        <w:rPr>
          <w:rFonts w:ascii="宋体" w:hAnsi="宋体" w:cs="宋体" w:hint="eastAsia"/>
          <w:szCs w:val="21"/>
          <w:u w:val="single"/>
        </w:rPr>
        <w:t xml:space="preserve">   </w:t>
      </w:r>
      <w:r>
        <w:rPr>
          <w:rFonts w:ascii="宋体" w:hAnsi="宋体" w:cs="宋体" w:hint="eastAsia"/>
          <w:szCs w:val="21"/>
        </w:rPr>
        <w:t>职务：</w:t>
      </w:r>
      <w:r>
        <w:rPr>
          <w:rFonts w:ascii="宋体" w:hAnsi="宋体" w:cs="宋体" w:hint="eastAsia"/>
          <w:szCs w:val="21"/>
          <w:u w:val="single"/>
        </w:rPr>
        <w:t xml:space="preserve">               </w:t>
      </w:r>
    </w:p>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系</w:t>
      </w:r>
      <w:r>
        <w:rPr>
          <w:rFonts w:ascii="宋体" w:hAnsi="宋体" w:cs="宋体" w:hint="eastAsia"/>
          <w:szCs w:val="21"/>
          <w:u w:val="single"/>
        </w:rPr>
        <w:t xml:space="preserve">                           </w:t>
      </w:r>
      <w:r>
        <w:rPr>
          <w:rFonts w:ascii="宋体" w:hAnsi="宋体" w:cs="宋体" w:hint="eastAsia"/>
          <w:szCs w:val="21"/>
        </w:rPr>
        <w:t>（申请人名称）的法定代表人。</w:t>
      </w:r>
    </w:p>
    <w:p w:rsidR="00013350" w:rsidRDefault="000A6F7B">
      <w:pPr>
        <w:spacing w:beforeLines="50" w:before="156" w:afterLines="50" w:after="156"/>
        <w:ind w:firstLineChars="400" w:firstLine="840"/>
        <w:rPr>
          <w:rFonts w:ascii="宋体" w:hAnsi="宋体" w:cs="宋体"/>
          <w:szCs w:val="21"/>
        </w:rPr>
      </w:pPr>
      <w:r>
        <w:rPr>
          <w:rFonts w:ascii="宋体" w:hAnsi="宋体" w:cs="宋体" w:hint="eastAsia"/>
          <w:szCs w:val="21"/>
        </w:rPr>
        <w:t>特此证明。</w:t>
      </w:r>
    </w:p>
    <w:tbl>
      <w:tblPr>
        <w:tblW w:w="77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40"/>
      </w:tblGrid>
      <w:tr w:rsidR="00013350">
        <w:trPr>
          <w:trHeight w:val="3585"/>
        </w:trPr>
        <w:tc>
          <w:tcPr>
            <w:tcW w:w="7740" w:type="dxa"/>
          </w:tcPr>
          <w:p w:rsidR="00013350" w:rsidRDefault="000A6F7B">
            <w:pPr>
              <w:spacing w:beforeLines="50" w:before="156" w:afterLines="50" w:after="156"/>
              <w:ind w:firstLineChars="200" w:firstLine="420"/>
              <w:rPr>
                <w:rFonts w:ascii="宋体" w:hAnsi="宋体" w:cs="宋体"/>
                <w:szCs w:val="21"/>
              </w:rPr>
            </w:pPr>
            <w:r>
              <w:rPr>
                <w:rFonts w:ascii="宋体" w:hAnsi="宋体" w:cs="宋体" w:hint="eastAsia"/>
                <w:szCs w:val="21"/>
              </w:rPr>
              <w:t>法定代表人身份证复印件粘贴处</w:t>
            </w:r>
          </w:p>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0" w:firstLine="420"/>
              <w:rPr>
                <w:rFonts w:ascii="宋体" w:hAnsi="宋体" w:cs="宋体"/>
                <w:szCs w:val="21"/>
              </w:rPr>
            </w:pPr>
          </w:p>
        </w:tc>
      </w:tr>
    </w:tbl>
    <w:p w:rsidR="00013350" w:rsidRDefault="00013350">
      <w:pPr>
        <w:spacing w:beforeLines="50" w:before="156" w:afterLines="50" w:after="156"/>
        <w:ind w:firstLineChars="200" w:firstLine="420"/>
        <w:rPr>
          <w:rFonts w:ascii="宋体" w:hAnsi="宋体" w:cs="宋体"/>
          <w:szCs w:val="21"/>
        </w:rPr>
      </w:pPr>
    </w:p>
    <w:p w:rsidR="00013350" w:rsidRDefault="00013350">
      <w:pPr>
        <w:spacing w:beforeLines="50" w:before="156" w:afterLines="50" w:after="156"/>
        <w:ind w:firstLineChars="2050" w:firstLine="4305"/>
        <w:rPr>
          <w:rFonts w:ascii="宋体" w:hAnsi="宋体" w:cs="宋体"/>
          <w:szCs w:val="21"/>
        </w:rPr>
      </w:pPr>
    </w:p>
    <w:p w:rsidR="00013350" w:rsidRDefault="000A6F7B">
      <w:pPr>
        <w:spacing w:beforeLines="50" w:before="156" w:afterLines="50" w:after="156"/>
        <w:ind w:firstLineChars="1100" w:firstLine="2310"/>
        <w:rPr>
          <w:rFonts w:ascii="宋体" w:hAnsi="宋体" w:cs="宋体"/>
          <w:szCs w:val="21"/>
        </w:rPr>
      </w:pPr>
      <w:r>
        <w:rPr>
          <w:rFonts w:ascii="宋体" w:hAnsi="宋体" w:cs="宋体" w:hint="eastAsia"/>
          <w:szCs w:val="21"/>
        </w:rPr>
        <w:t>申请人：</w:t>
      </w:r>
      <w:r>
        <w:rPr>
          <w:rFonts w:ascii="宋体" w:hAnsi="宋体" w:cs="宋体" w:hint="eastAsia"/>
          <w:szCs w:val="21"/>
          <w:u w:val="single"/>
        </w:rPr>
        <w:t xml:space="preserve">                           </w:t>
      </w:r>
      <w:r>
        <w:rPr>
          <w:rFonts w:ascii="宋体" w:hAnsi="宋体" w:cs="宋体" w:hint="eastAsia"/>
          <w:szCs w:val="21"/>
        </w:rPr>
        <w:t xml:space="preserve">（盖单位章）　　　　　　　　　　　　　　</w:t>
      </w:r>
    </w:p>
    <w:p w:rsidR="00013350" w:rsidRDefault="00013350">
      <w:pPr>
        <w:spacing w:beforeLines="50" w:before="156" w:afterLines="50" w:after="156"/>
        <w:ind w:firstLineChars="2350" w:firstLine="4935"/>
        <w:rPr>
          <w:rFonts w:ascii="宋体" w:hAnsi="宋体" w:cs="宋体"/>
          <w:szCs w:val="21"/>
          <w:u w:val="single"/>
        </w:rPr>
      </w:pPr>
    </w:p>
    <w:p w:rsidR="00013350" w:rsidRDefault="000A6F7B">
      <w:pPr>
        <w:spacing w:beforeLines="50" w:before="156" w:afterLines="50" w:after="156"/>
        <w:ind w:firstLineChars="2350" w:firstLine="4935"/>
        <w:rPr>
          <w:rFonts w:ascii="宋体" w:hAnsi="宋体" w:cs="宋体"/>
          <w:szCs w:val="21"/>
        </w:rPr>
      </w:pPr>
      <w:r>
        <w:rPr>
          <w:rFonts w:ascii="宋体" w:hAnsi="宋体" w:cs="宋体" w:hint="eastAsia"/>
          <w:szCs w:val="21"/>
          <w:u w:val="single"/>
        </w:rPr>
        <w:t xml:space="preserve">     </w:t>
      </w:r>
      <w:r>
        <w:rPr>
          <w:rFonts w:ascii="宋体" w:hAnsi="宋体" w:cs="宋体" w:hint="eastAsia"/>
          <w:szCs w:val="21"/>
        </w:rPr>
        <w:t>年</w:t>
      </w:r>
      <w:r>
        <w:rPr>
          <w:rFonts w:ascii="宋体" w:hAnsi="宋体" w:cs="宋体" w:hint="eastAsia"/>
          <w:szCs w:val="21"/>
          <w:u w:val="single"/>
        </w:rPr>
        <w:t xml:space="preserve">     </w:t>
      </w:r>
      <w:r>
        <w:rPr>
          <w:rFonts w:ascii="宋体" w:hAnsi="宋体" w:cs="宋体" w:hint="eastAsia"/>
          <w:szCs w:val="21"/>
        </w:rPr>
        <w:t>月</w:t>
      </w:r>
      <w:r>
        <w:rPr>
          <w:rFonts w:ascii="宋体" w:hAnsi="宋体" w:cs="宋体" w:hint="eastAsia"/>
          <w:szCs w:val="21"/>
          <w:u w:val="single"/>
        </w:rPr>
        <w:t xml:space="preserve">     </w:t>
      </w:r>
      <w:r>
        <w:rPr>
          <w:rFonts w:ascii="宋体" w:hAnsi="宋体" w:cs="宋体" w:hint="eastAsia"/>
          <w:szCs w:val="21"/>
        </w:rPr>
        <w:t>日</w:t>
      </w:r>
    </w:p>
    <w:p w:rsidR="00013350" w:rsidRDefault="00013350">
      <w:pPr>
        <w:widowControl/>
        <w:spacing w:beforeLines="50" w:before="156" w:afterLines="50" w:after="156"/>
        <w:jc w:val="left"/>
        <w:rPr>
          <w:rFonts w:ascii="宋体" w:hAnsi="宋体" w:cs="宋体"/>
        </w:rPr>
        <w:sectPr w:rsidR="00013350">
          <w:pgSz w:w="11906" w:h="16838"/>
          <w:pgMar w:top="1418" w:right="1588" w:bottom="1418" w:left="1588" w:header="851" w:footer="992" w:gutter="0"/>
          <w:cols w:space="720"/>
          <w:docGrid w:type="lines" w:linePitch="312"/>
        </w:sectPr>
      </w:pPr>
    </w:p>
    <w:p w:rsidR="00013350" w:rsidRDefault="000A6F7B">
      <w:pPr>
        <w:pStyle w:val="3"/>
        <w:spacing w:beforeLines="50" w:before="156" w:afterLines="50" w:after="156" w:line="240" w:lineRule="auto"/>
        <w:jc w:val="center"/>
        <w:rPr>
          <w:rFonts w:ascii="宋体" w:hAnsi="宋体" w:cs="宋体"/>
        </w:rPr>
      </w:pPr>
      <w:bookmarkStart w:id="495" w:name="_Toc184635140"/>
      <w:bookmarkStart w:id="496" w:name="_Toc333184109"/>
      <w:bookmarkStart w:id="497" w:name="_Toc22915_WPSOffice_Level2"/>
      <w:bookmarkStart w:id="498" w:name="_Toc16607"/>
      <w:bookmarkStart w:id="499" w:name="_Toc331179352"/>
      <w:bookmarkStart w:id="500" w:name="_Toc24368"/>
      <w:bookmarkStart w:id="501" w:name="_Toc17765"/>
      <w:bookmarkStart w:id="502" w:name="_Toc184635142"/>
      <w:bookmarkStart w:id="503" w:name="_Toc333184110"/>
      <w:bookmarkStart w:id="504" w:name="_Toc331179354"/>
      <w:r>
        <w:rPr>
          <w:rFonts w:ascii="宋体" w:hAnsi="宋体" w:cs="宋体" w:hint="eastAsia"/>
        </w:rPr>
        <w:lastRenderedPageBreak/>
        <w:t>4.授权委托书</w:t>
      </w:r>
      <w:bookmarkEnd w:id="495"/>
      <w:bookmarkEnd w:id="496"/>
      <w:bookmarkEnd w:id="497"/>
      <w:bookmarkEnd w:id="498"/>
      <w:bookmarkEnd w:id="499"/>
      <w:bookmarkEnd w:id="500"/>
      <w:bookmarkEnd w:id="501"/>
    </w:p>
    <w:p w:rsidR="00013350" w:rsidRDefault="000A6F7B">
      <w:pPr>
        <w:spacing w:beforeLines="50" w:before="156" w:afterLines="50" w:after="156"/>
        <w:rPr>
          <w:rFonts w:ascii="宋体" w:hAnsi="宋体" w:cs="宋体"/>
          <w:sz w:val="30"/>
          <w:szCs w:val="30"/>
        </w:rPr>
      </w:pPr>
      <w:r>
        <w:rPr>
          <w:rFonts w:ascii="宋体" w:hAnsi="宋体" w:cs="宋体" w:hint="eastAsia"/>
          <w:sz w:val="30"/>
          <w:szCs w:val="30"/>
          <w:u w:val="single"/>
        </w:rPr>
        <w:t>随州职业技术学院后勤管理处</w:t>
      </w:r>
      <w:r>
        <w:rPr>
          <w:rFonts w:ascii="宋体" w:hAnsi="宋体" w:cs="宋体" w:hint="eastAsia"/>
          <w:sz w:val="30"/>
          <w:szCs w:val="30"/>
        </w:rPr>
        <w:t>：</w:t>
      </w:r>
    </w:p>
    <w:p w:rsidR="00013350" w:rsidRDefault="000A6F7B">
      <w:pPr>
        <w:spacing w:beforeLines="50" w:before="156" w:afterLines="50" w:after="156"/>
        <w:ind w:leftChars="71" w:left="149" w:firstLineChars="150" w:firstLine="450"/>
        <w:rPr>
          <w:rFonts w:ascii="宋体" w:hAnsi="宋体" w:cs="宋体"/>
          <w:sz w:val="30"/>
          <w:szCs w:val="30"/>
        </w:rPr>
      </w:pPr>
      <w:r>
        <w:rPr>
          <w:rFonts w:ascii="宋体" w:hAnsi="宋体" w:cs="宋体" w:hint="eastAsia"/>
          <w:sz w:val="30"/>
          <w:szCs w:val="30"/>
        </w:rPr>
        <w:t>兹授权</w:t>
      </w:r>
      <w:r>
        <w:rPr>
          <w:rFonts w:ascii="宋体" w:hAnsi="宋体" w:cs="宋体" w:hint="eastAsia"/>
          <w:sz w:val="30"/>
          <w:szCs w:val="30"/>
          <w:u w:val="single"/>
        </w:rPr>
        <w:t xml:space="preserve">       </w:t>
      </w:r>
      <w:r>
        <w:rPr>
          <w:rFonts w:ascii="宋体" w:hAnsi="宋体" w:cs="宋体" w:hint="eastAsia"/>
          <w:sz w:val="30"/>
          <w:szCs w:val="30"/>
        </w:rPr>
        <w:t>同志为我公司参加</w:t>
      </w:r>
      <w:r>
        <w:rPr>
          <w:rFonts w:ascii="宋体" w:hAnsi="宋体" w:cs="宋体" w:hint="eastAsia"/>
          <w:sz w:val="30"/>
          <w:szCs w:val="30"/>
          <w:u w:val="single"/>
        </w:rPr>
        <w:t xml:space="preserve">              </w:t>
      </w:r>
      <w:r>
        <w:rPr>
          <w:rFonts w:ascii="宋体" w:hAnsi="宋体" w:cs="宋体" w:hint="eastAsia"/>
          <w:sz w:val="30"/>
          <w:szCs w:val="30"/>
        </w:rPr>
        <w:t>组织的“</w:t>
      </w:r>
      <w:r>
        <w:rPr>
          <w:rStyle w:val="ca-0"/>
          <w:rFonts w:ascii="宋体" w:hAnsi="宋体" w:cs="宋体" w:hint="eastAsia"/>
          <w:color w:val="000000"/>
          <w:sz w:val="30"/>
          <w:szCs w:val="30"/>
          <w:u w:val="single"/>
        </w:rPr>
        <w:t xml:space="preserve">               </w:t>
      </w:r>
      <w:r>
        <w:rPr>
          <w:rFonts w:ascii="宋体" w:hAnsi="宋体" w:cs="宋体" w:hint="eastAsia"/>
          <w:sz w:val="30"/>
          <w:szCs w:val="30"/>
          <w:u w:val="single"/>
        </w:rPr>
        <w:t>”</w:t>
      </w:r>
      <w:r>
        <w:rPr>
          <w:rFonts w:ascii="宋体" w:hAnsi="宋体" w:cs="宋体" w:hint="eastAsia"/>
          <w:sz w:val="30"/>
          <w:szCs w:val="30"/>
        </w:rPr>
        <w:t>招标活动的投标代表人，全权代表我公司处理在该项目活动中的一切事宜。代理期限从</w:t>
      </w:r>
      <w:r>
        <w:rPr>
          <w:rFonts w:ascii="宋体" w:hAnsi="宋体" w:cs="宋体" w:hint="eastAsia"/>
          <w:sz w:val="30"/>
          <w:szCs w:val="30"/>
          <w:u w:val="single"/>
        </w:rPr>
        <w:t xml:space="preserve">     </w:t>
      </w:r>
      <w:r>
        <w:rPr>
          <w:rFonts w:ascii="宋体" w:hAnsi="宋体" w:cs="宋体" w:hint="eastAsia"/>
          <w:sz w:val="30"/>
          <w:szCs w:val="30"/>
        </w:rPr>
        <w:t>年</w:t>
      </w:r>
      <w:r>
        <w:rPr>
          <w:rFonts w:ascii="宋体" w:hAnsi="宋体" w:cs="宋体" w:hint="eastAsia"/>
          <w:sz w:val="30"/>
          <w:szCs w:val="30"/>
          <w:u w:val="single"/>
        </w:rPr>
        <w:t xml:space="preserve">   </w:t>
      </w:r>
      <w:r>
        <w:rPr>
          <w:rFonts w:ascii="宋体" w:hAnsi="宋体" w:cs="宋体" w:hint="eastAsia"/>
          <w:sz w:val="30"/>
          <w:szCs w:val="30"/>
        </w:rPr>
        <w:t>月</w:t>
      </w:r>
      <w:r>
        <w:rPr>
          <w:rFonts w:ascii="宋体" w:hAnsi="宋体" w:cs="宋体" w:hint="eastAsia"/>
          <w:sz w:val="30"/>
          <w:szCs w:val="30"/>
          <w:u w:val="single"/>
        </w:rPr>
        <w:t xml:space="preserve">   </w:t>
      </w:r>
      <w:r>
        <w:rPr>
          <w:rFonts w:ascii="宋体" w:hAnsi="宋体" w:cs="宋体" w:hint="eastAsia"/>
          <w:sz w:val="30"/>
          <w:szCs w:val="30"/>
        </w:rPr>
        <w:t>日起至</w:t>
      </w:r>
      <w:r>
        <w:rPr>
          <w:rFonts w:ascii="宋体" w:hAnsi="宋体" w:cs="宋体" w:hint="eastAsia"/>
          <w:sz w:val="30"/>
          <w:szCs w:val="30"/>
          <w:u w:val="single"/>
        </w:rPr>
        <w:t xml:space="preserve">     </w:t>
      </w:r>
      <w:r>
        <w:rPr>
          <w:rFonts w:ascii="宋体" w:hAnsi="宋体" w:cs="宋体" w:hint="eastAsia"/>
          <w:sz w:val="30"/>
          <w:szCs w:val="30"/>
        </w:rPr>
        <w:t>年</w:t>
      </w:r>
      <w:r>
        <w:rPr>
          <w:rFonts w:ascii="宋体" w:hAnsi="宋体" w:cs="宋体" w:hint="eastAsia"/>
          <w:sz w:val="30"/>
          <w:szCs w:val="30"/>
          <w:u w:val="single"/>
        </w:rPr>
        <w:t xml:space="preserve">   </w:t>
      </w:r>
      <w:r>
        <w:rPr>
          <w:rFonts w:ascii="宋体" w:hAnsi="宋体" w:cs="宋体" w:hint="eastAsia"/>
          <w:sz w:val="30"/>
          <w:szCs w:val="30"/>
        </w:rPr>
        <w:t>月</w:t>
      </w:r>
      <w:r>
        <w:rPr>
          <w:rFonts w:ascii="宋体" w:hAnsi="宋体" w:cs="宋体" w:hint="eastAsia"/>
          <w:sz w:val="30"/>
          <w:szCs w:val="30"/>
          <w:u w:val="single"/>
        </w:rPr>
        <w:t xml:space="preserve">   </w:t>
      </w:r>
      <w:r>
        <w:rPr>
          <w:rFonts w:ascii="宋体" w:hAnsi="宋体" w:cs="宋体" w:hint="eastAsia"/>
          <w:sz w:val="30"/>
          <w:szCs w:val="30"/>
        </w:rPr>
        <w:t xml:space="preserve">日止。 </w:t>
      </w:r>
    </w:p>
    <w:p w:rsidR="00013350" w:rsidRDefault="00013350">
      <w:pPr>
        <w:spacing w:beforeLines="50" w:before="156" w:afterLines="50" w:after="156"/>
        <w:rPr>
          <w:rFonts w:ascii="宋体" w:hAnsi="宋体" w:cs="宋体"/>
          <w:sz w:val="30"/>
          <w:szCs w:val="30"/>
        </w:rPr>
      </w:pPr>
    </w:p>
    <w:p w:rsidR="00013350" w:rsidRDefault="000A6F7B">
      <w:pPr>
        <w:spacing w:beforeLines="50" w:before="156" w:afterLines="50" w:after="156"/>
        <w:rPr>
          <w:rFonts w:ascii="宋体" w:hAnsi="宋体" w:cs="宋体"/>
          <w:sz w:val="30"/>
          <w:szCs w:val="30"/>
        </w:rPr>
      </w:pPr>
      <w:r>
        <w:rPr>
          <w:rFonts w:ascii="宋体" w:hAnsi="宋体" w:cs="宋体" w:hint="eastAsia"/>
          <w:sz w:val="30"/>
          <w:szCs w:val="30"/>
        </w:rPr>
        <w:t>授权单位（签章）：</w:t>
      </w:r>
      <w:r>
        <w:rPr>
          <w:rFonts w:ascii="宋体" w:hAnsi="宋体" w:cs="宋体" w:hint="eastAsia"/>
          <w:sz w:val="30"/>
          <w:szCs w:val="30"/>
          <w:u w:val="single"/>
        </w:rPr>
        <w:t xml:space="preserve">               </w:t>
      </w:r>
    </w:p>
    <w:p w:rsidR="00013350" w:rsidRDefault="000A6F7B">
      <w:pPr>
        <w:spacing w:beforeLines="50" w:before="156" w:afterLines="50" w:after="156"/>
        <w:rPr>
          <w:rFonts w:ascii="宋体" w:hAnsi="宋体" w:cs="宋体"/>
          <w:sz w:val="30"/>
          <w:szCs w:val="30"/>
        </w:rPr>
      </w:pPr>
      <w:r>
        <w:rPr>
          <w:rFonts w:ascii="宋体" w:hAnsi="宋体" w:cs="宋体" w:hint="eastAsia"/>
          <w:sz w:val="30"/>
          <w:szCs w:val="30"/>
        </w:rPr>
        <w:t>法定代表人（签字或盖章）：</w:t>
      </w:r>
      <w:r>
        <w:rPr>
          <w:rFonts w:ascii="宋体" w:hAnsi="宋体" w:cs="宋体" w:hint="eastAsia"/>
          <w:sz w:val="30"/>
          <w:szCs w:val="30"/>
          <w:u w:val="single"/>
        </w:rPr>
        <w:t xml:space="preserve">       </w:t>
      </w:r>
    </w:p>
    <w:p w:rsidR="00013350" w:rsidRDefault="000A6F7B">
      <w:pPr>
        <w:spacing w:beforeLines="50" w:before="156" w:afterLines="50" w:after="156"/>
        <w:rPr>
          <w:rFonts w:ascii="宋体" w:hAnsi="宋体" w:cs="宋体"/>
          <w:sz w:val="30"/>
          <w:szCs w:val="30"/>
        </w:rPr>
      </w:pPr>
      <w:r>
        <w:rPr>
          <w:rFonts w:ascii="宋体" w:hAnsi="宋体" w:cs="宋体" w:hint="eastAsia"/>
          <w:sz w:val="30"/>
          <w:szCs w:val="30"/>
        </w:rPr>
        <w:t>签发日期：</w:t>
      </w:r>
      <w:r>
        <w:rPr>
          <w:rFonts w:ascii="宋体" w:hAnsi="宋体" w:cs="宋体" w:hint="eastAsia"/>
          <w:sz w:val="30"/>
          <w:szCs w:val="30"/>
          <w:u w:val="single"/>
        </w:rPr>
        <w:t xml:space="preserve">      </w:t>
      </w:r>
      <w:r>
        <w:rPr>
          <w:rFonts w:ascii="宋体" w:hAnsi="宋体" w:cs="宋体" w:hint="eastAsia"/>
          <w:sz w:val="30"/>
          <w:szCs w:val="30"/>
        </w:rPr>
        <w:t>年</w:t>
      </w:r>
      <w:r>
        <w:rPr>
          <w:rFonts w:ascii="宋体" w:hAnsi="宋体" w:cs="宋体" w:hint="eastAsia"/>
          <w:sz w:val="30"/>
          <w:szCs w:val="30"/>
          <w:u w:val="single"/>
        </w:rPr>
        <w:t xml:space="preserve">    </w:t>
      </w:r>
      <w:r>
        <w:rPr>
          <w:rFonts w:ascii="宋体" w:hAnsi="宋体" w:cs="宋体" w:hint="eastAsia"/>
          <w:sz w:val="30"/>
          <w:szCs w:val="30"/>
        </w:rPr>
        <w:t>月</w:t>
      </w:r>
      <w:r>
        <w:rPr>
          <w:rFonts w:ascii="宋体" w:hAnsi="宋体" w:cs="宋体" w:hint="eastAsia"/>
          <w:sz w:val="30"/>
          <w:szCs w:val="30"/>
          <w:u w:val="single"/>
        </w:rPr>
        <w:t xml:space="preserve">   </w:t>
      </w:r>
      <w:r>
        <w:rPr>
          <w:rFonts w:ascii="宋体" w:hAnsi="宋体" w:cs="宋体" w:hint="eastAsia"/>
          <w:sz w:val="30"/>
          <w:szCs w:val="30"/>
        </w:rPr>
        <w:t>日</w:t>
      </w:r>
    </w:p>
    <w:p w:rsidR="00013350" w:rsidRDefault="000A6F7B">
      <w:pPr>
        <w:adjustRightInd w:val="0"/>
        <w:snapToGrid w:val="0"/>
        <w:spacing w:beforeLines="50" w:before="156" w:afterLines="50" w:after="156"/>
        <w:ind w:leftChars="-42" w:left="-88" w:firstLineChars="250" w:firstLine="750"/>
        <w:rPr>
          <w:rFonts w:ascii="宋体" w:hAnsi="宋体" w:cs="宋体"/>
          <w:sz w:val="30"/>
          <w:szCs w:val="30"/>
          <w:u w:val="single"/>
        </w:rPr>
      </w:pPr>
      <w:r>
        <w:rPr>
          <w:rFonts w:ascii="宋体" w:hAnsi="宋体" w:cs="宋体" w:hint="eastAsia"/>
          <w:sz w:val="30"/>
          <w:szCs w:val="30"/>
        </w:rPr>
        <w:t>附：代理人联系电话：</w:t>
      </w:r>
      <w:r>
        <w:rPr>
          <w:rFonts w:ascii="宋体" w:hAnsi="宋体" w:cs="宋体" w:hint="eastAsia"/>
          <w:sz w:val="30"/>
          <w:szCs w:val="30"/>
          <w:u w:val="single"/>
        </w:rPr>
        <w:t xml:space="preserve">                </w:t>
      </w:r>
      <w:r>
        <w:rPr>
          <w:rFonts w:ascii="宋体" w:hAnsi="宋体" w:cs="宋体" w:hint="eastAsia"/>
          <w:sz w:val="30"/>
          <w:szCs w:val="30"/>
        </w:rPr>
        <w:t>邮箱：</w:t>
      </w:r>
      <w:r>
        <w:rPr>
          <w:rFonts w:ascii="宋体" w:hAnsi="宋体" w:cs="宋体" w:hint="eastAsia"/>
          <w:sz w:val="30"/>
          <w:szCs w:val="30"/>
          <w:u w:val="single"/>
        </w:rPr>
        <w:t xml:space="preserve">              </w:t>
      </w:r>
    </w:p>
    <w:p w:rsidR="00013350" w:rsidRDefault="000A6F7B">
      <w:pPr>
        <w:adjustRightInd w:val="0"/>
        <w:snapToGrid w:val="0"/>
        <w:spacing w:beforeLines="50" w:before="156" w:afterLines="50" w:after="156"/>
        <w:ind w:leftChars="-42" w:left="-88" w:firstLineChars="950" w:firstLine="2850"/>
        <w:rPr>
          <w:rFonts w:ascii="宋体" w:hAnsi="宋体" w:cs="宋体"/>
          <w:sz w:val="30"/>
          <w:szCs w:val="30"/>
          <w:u w:val="single"/>
        </w:rPr>
      </w:pPr>
      <w:r>
        <w:rPr>
          <w:rFonts w:ascii="宋体" w:hAnsi="宋体" w:cs="宋体" w:hint="eastAsia"/>
          <w:sz w:val="30"/>
          <w:szCs w:val="30"/>
        </w:rPr>
        <w:t>职务：</w:t>
      </w:r>
      <w:r>
        <w:rPr>
          <w:rFonts w:ascii="宋体" w:hAnsi="宋体" w:cs="宋体" w:hint="eastAsia"/>
          <w:sz w:val="30"/>
          <w:szCs w:val="30"/>
          <w:u w:val="single"/>
        </w:rPr>
        <w:t xml:space="preserve">                </w:t>
      </w:r>
      <w:r>
        <w:rPr>
          <w:rFonts w:ascii="宋体" w:hAnsi="宋体" w:cs="宋体" w:hint="eastAsia"/>
          <w:sz w:val="30"/>
          <w:szCs w:val="30"/>
        </w:rPr>
        <w:t>性别：</w:t>
      </w:r>
      <w:r>
        <w:rPr>
          <w:rFonts w:ascii="宋体" w:hAnsi="宋体" w:cs="宋体" w:hint="eastAsia"/>
          <w:sz w:val="30"/>
          <w:szCs w:val="30"/>
          <w:u w:val="single"/>
        </w:rPr>
        <w:t xml:space="preserve">     </w:t>
      </w:r>
    </w:p>
    <w:p w:rsidR="00013350" w:rsidRDefault="000A6F7B">
      <w:pPr>
        <w:adjustRightInd w:val="0"/>
        <w:snapToGrid w:val="0"/>
        <w:spacing w:beforeLines="50" w:before="156" w:afterLines="50" w:after="156"/>
        <w:ind w:leftChars="-42" w:left="-88" w:firstLineChars="650" w:firstLine="1950"/>
        <w:rPr>
          <w:rFonts w:ascii="宋体" w:hAnsi="宋体" w:cs="宋体"/>
          <w:sz w:val="30"/>
          <w:szCs w:val="30"/>
          <w:u w:val="single"/>
        </w:rPr>
      </w:pPr>
      <w:r>
        <w:rPr>
          <w:rFonts w:ascii="宋体" w:hAnsi="宋体" w:cs="宋体" w:hint="eastAsia"/>
          <w:sz w:val="30"/>
          <w:szCs w:val="30"/>
        </w:rPr>
        <w:t>身份证号码：</w:t>
      </w:r>
      <w:r>
        <w:rPr>
          <w:rFonts w:ascii="宋体" w:hAnsi="宋体" w:cs="宋体" w:hint="eastAsia"/>
          <w:sz w:val="30"/>
          <w:szCs w:val="30"/>
          <w:u w:val="single"/>
        </w:rPr>
        <w:t xml:space="preserve">                             </w:t>
      </w:r>
    </w:p>
    <w:tbl>
      <w:tblPr>
        <w:tblW w:w="9703" w:type="dxa"/>
        <w:tblInd w:w="-3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00"/>
        <w:gridCol w:w="4903"/>
      </w:tblGrid>
      <w:tr w:rsidR="00013350">
        <w:trPr>
          <w:trHeight w:val="3862"/>
        </w:trPr>
        <w:tc>
          <w:tcPr>
            <w:tcW w:w="4800" w:type="dxa"/>
          </w:tcPr>
          <w:p w:rsidR="00013350" w:rsidRDefault="000A6F7B">
            <w:pPr>
              <w:spacing w:beforeLines="50" w:before="156" w:afterLines="50" w:after="156"/>
              <w:rPr>
                <w:rFonts w:ascii="宋体" w:hAnsi="宋体" w:cs="宋体"/>
                <w:sz w:val="30"/>
                <w:szCs w:val="30"/>
              </w:rPr>
            </w:pPr>
            <w:r>
              <w:rPr>
                <w:rFonts w:ascii="宋体" w:hAnsi="宋体" w:cs="宋体" w:hint="eastAsia"/>
                <w:sz w:val="30"/>
                <w:szCs w:val="30"/>
              </w:rPr>
              <w:t>粘贴法人身份证（复印件）</w:t>
            </w:r>
          </w:p>
        </w:tc>
        <w:tc>
          <w:tcPr>
            <w:tcW w:w="4903" w:type="dxa"/>
          </w:tcPr>
          <w:p w:rsidR="00013350" w:rsidRDefault="000A6F7B">
            <w:pPr>
              <w:spacing w:beforeLines="50" w:before="156" w:afterLines="50" w:after="156"/>
              <w:rPr>
                <w:rFonts w:ascii="宋体" w:hAnsi="宋体" w:cs="宋体"/>
                <w:sz w:val="30"/>
                <w:szCs w:val="30"/>
              </w:rPr>
            </w:pPr>
            <w:r>
              <w:rPr>
                <w:rFonts w:ascii="宋体" w:hAnsi="宋体" w:cs="宋体" w:hint="eastAsia"/>
                <w:sz w:val="30"/>
                <w:szCs w:val="30"/>
              </w:rPr>
              <w:t>粘贴被授权人身份证（复印件）</w:t>
            </w:r>
          </w:p>
        </w:tc>
      </w:tr>
      <w:bookmarkEnd w:id="502"/>
      <w:bookmarkEnd w:id="503"/>
      <w:bookmarkEnd w:id="504"/>
    </w:tbl>
    <w:p w:rsidR="00013350" w:rsidRDefault="00013350">
      <w:pPr>
        <w:spacing w:beforeLines="50" w:before="156" w:afterLines="50" w:after="156"/>
        <w:ind w:firstLineChars="200" w:firstLine="420"/>
        <w:rPr>
          <w:rFonts w:ascii="宋体" w:hAnsi="宋体" w:cs="宋体"/>
        </w:rPr>
      </w:pPr>
    </w:p>
    <w:p w:rsidR="00013350" w:rsidRDefault="000A6F7B">
      <w:pPr>
        <w:pStyle w:val="3"/>
        <w:spacing w:beforeLines="50" w:before="156" w:afterLines="50" w:after="156" w:line="240" w:lineRule="auto"/>
        <w:jc w:val="center"/>
        <w:rPr>
          <w:rFonts w:ascii="宋体" w:hAnsi="宋体" w:cs="宋体"/>
          <w:szCs w:val="36"/>
        </w:rPr>
      </w:pPr>
      <w:bookmarkStart w:id="505" w:name="_Toc30673"/>
      <w:bookmarkStart w:id="506" w:name="_Toc27428_WPSOffice_Level1"/>
      <w:bookmarkStart w:id="507" w:name="_Toc333184115"/>
      <w:bookmarkStart w:id="508" w:name="_Toc13637"/>
      <w:bookmarkStart w:id="509" w:name="_Toc331179357"/>
      <w:bookmarkStart w:id="510" w:name="_Toc184635147"/>
      <w:r>
        <w:rPr>
          <w:rFonts w:ascii="宋体" w:hAnsi="宋体" w:cs="宋体" w:hint="eastAsia"/>
          <w:szCs w:val="36"/>
        </w:rPr>
        <w:lastRenderedPageBreak/>
        <w:t>5.资格审查资料</w:t>
      </w:r>
      <w:bookmarkEnd w:id="505"/>
      <w:bookmarkEnd w:id="506"/>
      <w:bookmarkEnd w:id="507"/>
      <w:bookmarkEnd w:id="508"/>
      <w:bookmarkEnd w:id="509"/>
      <w:bookmarkEnd w:id="510"/>
    </w:p>
    <w:p w:rsidR="00013350" w:rsidRDefault="000A6F7B">
      <w:pPr>
        <w:pStyle w:val="4"/>
        <w:spacing w:beforeLines="100" w:before="312" w:afterLines="50" w:after="156" w:line="200" w:lineRule="exact"/>
        <w:jc w:val="center"/>
        <w:rPr>
          <w:rFonts w:ascii="宋体" w:eastAsia="宋体" w:hAnsi="宋体" w:cs="宋体"/>
          <w:sz w:val="25"/>
        </w:rPr>
      </w:pPr>
      <w:bookmarkStart w:id="511" w:name="_Toc333184116"/>
      <w:bookmarkStart w:id="512" w:name="_Toc29223_WPSOffice_Level2"/>
      <w:r>
        <w:rPr>
          <w:rFonts w:ascii="宋体" w:eastAsia="宋体" w:hAnsi="宋体" w:cs="宋体" w:hint="eastAsia"/>
          <w:sz w:val="25"/>
        </w:rPr>
        <w:t>（一）供应商基本情况表</w:t>
      </w:r>
      <w:bookmarkEnd w:id="511"/>
      <w:r>
        <w:rPr>
          <w:rFonts w:ascii="宋体" w:eastAsia="宋体" w:hAnsi="宋体" w:cs="宋体" w:hint="eastAsia"/>
          <w:sz w:val="25"/>
        </w:rPr>
        <w:t>（如适用）</w:t>
      </w:r>
      <w:bookmarkEnd w:id="512"/>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1.名称及基本情况：</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（1）供应商名称：</w:t>
      </w:r>
    </w:p>
    <w:tbl>
      <w:tblPr>
        <w:tblStyle w:val="af2"/>
        <w:tblpPr w:leftFromText="180" w:rightFromText="180" w:vertAnchor="text" w:horzAnchor="page" w:tblpX="2141" w:tblpY="188"/>
        <w:tblOverlap w:val="never"/>
        <w:tblW w:w="5220" w:type="dxa"/>
        <w:tblLayout w:type="fixed"/>
        <w:tblLook w:val="04A0" w:firstRow="1" w:lastRow="0" w:firstColumn="1" w:lastColumn="0" w:noHBand="0" w:noVBand="1"/>
      </w:tblPr>
      <w:tblGrid>
        <w:gridCol w:w="2610"/>
        <w:gridCol w:w="2610"/>
      </w:tblGrid>
      <w:tr w:rsidR="00013350">
        <w:trPr>
          <w:trHeight w:val="411"/>
        </w:trPr>
        <w:tc>
          <w:tcPr>
            <w:tcW w:w="2610" w:type="dxa"/>
          </w:tcPr>
          <w:p w:rsidR="00013350" w:rsidRDefault="000A6F7B">
            <w:pPr>
              <w:pStyle w:val="2"/>
              <w:spacing w:beforeLines="50" w:before="156" w:afterLines="50" w:after="156" w:line="200" w:lineRule="exact"/>
              <w:outlineLvl w:val="1"/>
              <w:rPr>
                <w:rFonts w:ascii="宋体" w:eastAsia="宋体" w:hAnsi="宋体" w:cs="宋体"/>
                <w:b w:val="0"/>
                <w:bCs w:val="0"/>
                <w:sz w:val="20"/>
                <w:szCs w:val="20"/>
              </w:rPr>
            </w:pPr>
            <w:bookmarkStart w:id="513" w:name="_Toc23612"/>
            <w:bookmarkStart w:id="514" w:name="_Toc29371"/>
            <w:bookmarkStart w:id="515" w:name="_Toc13816749"/>
            <w:bookmarkStart w:id="516" w:name="_Toc5485"/>
            <w:r>
              <w:rPr>
                <w:rFonts w:ascii="宋体" w:eastAsia="宋体" w:hAnsi="宋体" w:cs="宋体" w:hint="eastAsia"/>
                <w:b w:val="0"/>
                <w:bCs w:val="0"/>
                <w:w w:val="98"/>
                <w:sz w:val="20"/>
                <w:szCs w:val="20"/>
              </w:rPr>
              <w:t>地址：</w:t>
            </w:r>
            <w:bookmarkEnd w:id="513"/>
            <w:bookmarkEnd w:id="514"/>
            <w:bookmarkEnd w:id="515"/>
            <w:bookmarkEnd w:id="516"/>
          </w:p>
        </w:tc>
        <w:tc>
          <w:tcPr>
            <w:tcW w:w="2610" w:type="dxa"/>
          </w:tcPr>
          <w:p w:rsidR="00013350" w:rsidRDefault="000A6F7B">
            <w:pPr>
              <w:pStyle w:val="2"/>
              <w:spacing w:beforeLines="50" w:before="156" w:afterLines="50" w:after="156" w:line="200" w:lineRule="exact"/>
              <w:outlineLvl w:val="1"/>
              <w:rPr>
                <w:rFonts w:ascii="宋体" w:eastAsia="宋体" w:hAnsi="宋体" w:cs="宋体"/>
                <w:b w:val="0"/>
                <w:bCs w:val="0"/>
                <w:sz w:val="20"/>
                <w:szCs w:val="20"/>
              </w:rPr>
            </w:pPr>
            <w:bookmarkStart w:id="517" w:name="_Toc32603"/>
            <w:bookmarkStart w:id="518" w:name="_Toc29857"/>
            <w:bookmarkStart w:id="519" w:name="_Toc13816750"/>
            <w:bookmarkStart w:id="520" w:name="_Toc28103"/>
            <w:r>
              <w:rPr>
                <w:rFonts w:ascii="宋体" w:eastAsia="宋体" w:hAnsi="宋体" w:cs="宋体" w:hint="eastAsia"/>
                <w:b w:val="0"/>
                <w:bCs w:val="0"/>
                <w:w w:val="98"/>
                <w:sz w:val="20"/>
                <w:szCs w:val="20"/>
              </w:rPr>
              <w:t>邮箱：</w:t>
            </w:r>
            <w:bookmarkEnd w:id="517"/>
            <w:bookmarkEnd w:id="518"/>
            <w:bookmarkEnd w:id="519"/>
            <w:bookmarkEnd w:id="520"/>
          </w:p>
        </w:tc>
      </w:tr>
      <w:tr w:rsidR="00013350">
        <w:trPr>
          <w:trHeight w:val="423"/>
        </w:trPr>
        <w:tc>
          <w:tcPr>
            <w:tcW w:w="2610" w:type="dxa"/>
          </w:tcPr>
          <w:p w:rsidR="00013350" w:rsidRDefault="000A6F7B">
            <w:pPr>
              <w:pStyle w:val="2"/>
              <w:spacing w:beforeLines="50" w:before="156" w:afterLines="50" w:after="156" w:line="200" w:lineRule="exact"/>
              <w:outlineLvl w:val="1"/>
              <w:rPr>
                <w:rFonts w:ascii="宋体" w:eastAsia="宋体" w:hAnsi="宋体" w:cs="宋体"/>
                <w:b w:val="0"/>
                <w:bCs w:val="0"/>
                <w:sz w:val="20"/>
                <w:szCs w:val="20"/>
              </w:rPr>
            </w:pPr>
            <w:bookmarkStart w:id="521" w:name="_Toc1660"/>
            <w:bookmarkStart w:id="522" w:name="_Toc13816751"/>
            <w:bookmarkStart w:id="523" w:name="_Toc4689"/>
            <w:bookmarkStart w:id="524" w:name="_Toc5187"/>
            <w:r>
              <w:rPr>
                <w:rFonts w:ascii="宋体" w:eastAsia="宋体" w:hAnsi="宋体" w:cs="宋体" w:hint="eastAsia"/>
                <w:b w:val="0"/>
                <w:bCs w:val="0"/>
                <w:w w:val="98"/>
                <w:sz w:val="20"/>
                <w:szCs w:val="20"/>
              </w:rPr>
              <w:t>电话：</w:t>
            </w:r>
            <w:bookmarkEnd w:id="521"/>
            <w:bookmarkEnd w:id="522"/>
            <w:bookmarkEnd w:id="523"/>
            <w:bookmarkEnd w:id="524"/>
          </w:p>
        </w:tc>
        <w:tc>
          <w:tcPr>
            <w:tcW w:w="2610" w:type="dxa"/>
          </w:tcPr>
          <w:p w:rsidR="00013350" w:rsidRDefault="000A6F7B">
            <w:pPr>
              <w:pStyle w:val="2"/>
              <w:spacing w:beforeLines="50" w:before="156" w:afterLines="50" w:after="156" w:line="200" w:lineRule="exact"/>
              <w:outlineLvl w:val="1"/>
              <w:rPr>
                <w:rFonts w:ascii="宋体" w:eastAsia="宋体" w:hAnsi="宋体" w:cs="宋体"/>
                <w:b w:val="0"/>
                <w:bCs w:val="0"/>
                <w:sz w:val="20"/>
                <w:szCs w:val="20"/>
              </w:rPr>
            </w:pPr>
            <w:bookmarkStart w:id="525" w:name="_Toc5080"/>
            <w:bookmarkStart w:id="526" w:name="_Toc10399"/>
            <w:bookmarkStart w:id="527" w:name="_Toc15048"/>
            <w:bookmarkStart w:id="528" w:name="_Toc13816752"/>
            <w:r>
              <w:rPr>
                <w:rFonts w:ascii="宋体" w:eastAsia="宋体" w:hAnsi="宋体" w:cs="宋体" w:hint="eastAsia"/>
                <w:b w:val="0"/>
                <w:bCs w:val="0"/>
                <w:w w:val="98"/>
                <w:sz w:val="20"/>
                <w:szCs w:val="20"/>
              </w:rPr>
              <w:t>传真：</w:t>
            </w:r>
            <w:bookmarkEnd w:id="525"/>
            <w:bookmarkEnd w:id="526"/>
            <w:bookmarkEnd w:id="527"/>
            <w:bookmarkEnd w:id="528"/>
          </w:p>
        </w:tc>
      </w:tr>
    </w:tbl>
    <w:p w:rsidR="00013350" w:rsidRDefault="00013350">
      <w:pPr>
        <w:pStyle w:val="2"/>
        <w:spacing w:beforeLines="50" w:before="156" w:afterLines="50" w:after="156" w:line="200" w:lineRule="exact"/>
        <w:rPr>
          <w:rFonts w:ascii="宋体" w:eastAsia="宋体" w:hAnsi="宋体" w:cs="宋体"/>
          <w:w w:val="98"/>
          <w:sz w:val="18"/>
          <w:szCs w:val="18"/>
        </w:rPr>
      </w:pPr>
    </w:p>
    <w:p w:rsidR="00013350" w:rsidRDefault="00013350">
      <w:pPr>
        <w:pStyle w:val="2"/>
        <w:spacing w:beforeLines="50" w:before="156" w:afterLines="50" w:after="156" w:line="200" w:lineRule="exact"/>
        <w:rPr>
          <w:rFonts w:ascii="宋体" w:eastAsia="宋体" w:hAnsi="宋体" w:cs="宋体"/>
          <w:w w:val="98"/>
          <w:sz w:val="18"/>
          <w:szCs w:val="18"/>
        </w:rPr>
      </w:pPr>
    </w:p>
    <w:p w:rsidR="00013350" w:rsidRDefault="00013350">
      <w:pPr>
        <w:pStyle w:val="2"/>
        <w:spacing w:beforeLines="50" w:before="156" w:afterLines="50" w:after="156" w:line="200" w:lineRule="exact"/>
        <w:rPr>
          <w:rFonts w:ascii="宋体" w:eastAsia="宋体" w:hAnsi="宋体" w:cs="宋体"/>
          <w:w w:val="98"/>
          <w:sz w:val="18"/>
          <w:szCs w:val="18"/>
        </w:rPr>
      </w:pP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w w:val="98"/>
          <w:sz w:val="18"/>
          <w:szCs w:val="18"/>
        </w:rPr>
        <w:t>（</w:t>
      </w:r>
      <w:r>
        <w:rPr>
          <w:rFonts w:ascii="宋体" w:hAnsi="宋体" w:cs="宋体" w:hint="eastAsia"/>
          <w:sz w:val="18"/>
          <w:szCs w:val="18"/>
        </w:rPr>
        <w:t>2）成立或注册日期：</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（3）公司性质：</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（4）法定代表人或主要负责人：</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（5）员工人数：</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（6）注册资本：</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（7）实收资本：</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（8）上年末资产负债率：</w:t>
      </w:r>
    </w:p>
    <w:p w:rsidR="00013350" w:rsidRDefault="000A6F7B">
      <w:pPr>
        <w:spacing w:beforeLines="50" w:before="156" w:afterLines="50" w:after="156" w:line="200" w:lineRule="exact"/>
        <w:ind w:firstLineChars="100" w:firstLine="180"/>
        <w:rPr>
          <w:rFonts w:ascii="宋体" w:hAnsi="宋体" w:cs="宋体"/>
          <w:sz w:val="18"/>
          <w:szCs w:val="18"/>
        </w:rPr>
      </w:pPr>
      <w:r>
        <w:rPr>
          <w:rFonts w:ascii="宋体" w:hAnsi="宋体" w:cs="宋体" w:hint="eastAsia"/>
          <w:sz w:val="18"/>
          <w:szCs w:val="18"/>
        </w:rPr>
        <w:t>1）固定资产</w:t>
      </w:r>
    </w:p>
    <w:p w:rsidR="00013350" w:rsidRDefault="000A6F7B">
      <w:pPr>
        <w:spacing w:beforeLines="50" w:before="156" w:afterLines="50" w:after="156" w:line="200" w:lineRule="exact"/>
        <w:ind w:firstLineChars="200" w:firstLine="360"/>
        <w:rPr>
          <w:rFonts w:ascii="宋体" w:hAnsi="宋体" w:cs="宋体"/>
          <w:sz w:val="18"/>
          <w:szCs w:val="18"/>
        </w:rPr>
      </w:pPr>
      <w:r>
        <w:rPr>
          <w:rFonts w:ascii="宋体" w:hAnsi="宋体" w:cs="宋体" w:hint="eastAsia"/>
          <w:sz w:val="18"/>
          <w:szCs w:val="18"/>
        </w:rPr>
        <w:t>原值：</w:t>
      </w:r>
      <w:r>
        <w:rPr>
          <w:rFonts w:ascii="宋体" w:hAnsi="宋体" w:cs="宋体" w:hint="eastAsia"/>
          <w:sz w:val="18"/>
          <w:szCs w:val="18"/>
          <w:u w:val="single"/>
        </w:rPr>
        <w:tab/>
        <w:t xml:space="preserve">            </w:t>
      </w:r>
      <w:r>
        <w:rPr>
          <w:rFonts w:ascii="宋体" w:hAnsi="宋体" w:cs="宋体" w:hint="eastAsia"/>
          <w:sz w:val="18"/>
          <w:szCs w:val="18"/>
        </w:rPr>
        <w:t>净值：</w:t>
      </w:r>
      <w:r>
        <w:rPr>
          <w:rFonts w:ascii="宋体" w:hAnsi="宋体" w:cs="宋体" w:hint="eastAsia"/>
          <w:sz w:val="18"/>
          <w:szCs w:val="18"/>
          <w:u w:val="single"/>
        </w:rPr>
        <w:t xml:space="preserve">               </w:t>
      </w:r>
      <w:r>
        <w:rPr>
          <w:rFonts w:ascii="宋体" w:hAnsi="宋体" w:cs="宋体" w:hint="eastAsia"/>
          <w:sz w:val="18"/>
          <w:szCs w:val="18"/>
        </w:rPr>
        <w:t xml:space="preserve">        </w:t>
      </w:r>
      <w:r>
        <w:rPr>
          <w:rFonts w:ascii="宋体" w:hAnsi="宋体" w:cs="宋体" w:hint="eastAsia"/>
          <w:sz w:val="18"/>
          <w:szCs w:val="18"/>
        </w:rPr>
        <w:tab/>
        <w:t xml:space="preserve"> </w:t>
      </w:r>
    </w:p>
    <w:p w:rsidR="00013350" w:rsidRDefault="000A6F7B">
      <w:pPr>
        <w:spacing w:beforeLines="50" w:before="156" w:afterLines="50" w:after="156" w:line="200" w:lineRule="exact"/>
        <w:ind w:firstLineChars="100" w:firstLine="180"/>
        <w:rPr>
          <w:rFonts w:ascii="宋体" w:hAnsi="宋体" w:cs="宋体"/>
          <w:sz w:val="18"/>
          <w:szCs w:val="18"/>
        </w:rPr>
      </w:pPr>
      <w:r>
        <w:rPr>
          <w:rFonts w:ascii="宋体" w:hAnsi="宋体" w:cs="宋体" w:hint="eastAsia"/>
          <w:sz w:val="18"/>
          <w:szCs w:val="18"/>
        </w:rPr>
        <w:t>2）流动资产：</w:t>
      </w:r>
    </w:p>
    <w:p w:rsidR="00013350" w:rsidRDefault="000A6F7B">
      <w:pPr>
        <w:spacing w:beforeLines="50" w:before="156" w:afterLines="50" w:after="156" w:line="200" w:lineRule="exact"/>
        <w:ind w:firstLineChars="100" w:firstLine="180"/>
        <w:rPr>
          <w:rFonts w:ascii="宋体" w:hAnsi="宋体" w:cs="宋体"/>
          <w:sz w:val="18"/>
          <w:szCs w:val="18"/>
        </w:rPr>
      </w:pPr>
      <w:r>
        <w:rPr>
          <w:rFonts w:ascii="宋体" w:hAnsi="宋体" w:cs="宋体" w:hint="eastAsia"/>
          <w:sz w:val="18"/>
          <w:szCs w:val="18"/>
        </w:rPr>
        <w:t>3）长期负债：</w:t>
      </w:r>
    </w:p>
    <w:p w:rsidR="00013350" w:rsidRDefault="000A6F7B">
      <w:pPr>
        <w:spacing w:beforeLines="50" w:before="156" w:afterLines="50" w:after="156" w:line="200" w:lineRule="exact"/>
        <w:ind w:firstLineChars="100" w:firstLine="180"/>
        <w:rPr>
          <w:rFonts w:ascii="宋体" w:hAnsi="宋体" w:cs="宋体"/>
          <w:sz w:val="18"/>
          <w:szCs w:val="18"/>
        </w:rPr>
      </w:pPr>
      <w:r>
        <w:rPr>
          <w:rFonts w:ascii="宋体" w:hAnsi="宋体" w:cs="宋体" w:hint="eastAsia"/>
          <w:sz w:val="18"/>
          <w:szCs w:val="18"/>
        </w:rPr>
        <w:t>4）短期负债：</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2．与报价服务内容有关的情况：</w:t>
      </w:r>
    </w:p>
    <w:p w:rsidR="00013350" w:rsidRDefault="000A6F7B">
      <w:pPr>
        <w:spacing w:beforeLines="50" w:before="156" w:afterLines="50" w:after="156" w:line="200" w:lineRule="exact"/>
        <w:rPr>
          <w:rFonts w:ascii="宋体" w:hAnsi="宋体" w:cs="宋体"/>
          <w:b/>
          <w:bCs/>
          <w:sz w:val="25"/>
        </w:rPr>
      </w:pPr>
      <w:r>
        <w:rPr>
          <w:rFonts w:ascii="宋体" w:hAnsi="宋体" w:cs="宋体" w:hint="eastAsia"/>
          <w:sz w:val="18"/>
          <w:szCs w:val="18"/>
        </w:rPr>
        <w:t>（1）供应商提供此响应服务内容的经验（包括年限、项目业主、额定能力、商业运营的起始日期等）；（2）服务网点分布（可另行附表）：</w:t>
      </w:r>
    </w:p>
    <w:tbl>
      <w:tblPr>
        <w:tblStyle w:val="af2"/>
        <w:tblW w:w="8946" w:type="dxa"/>
        <w:tblLayout w:type="fixed"/>
        <w:tblLook w:val="04A0" w:firstRow="1" w:lastRow="0" w:firstColumn="1" w:lastColumn="0" w:noHBand="0" w:noVBand="1"/>
      </w:tblPr>
      <w:tblGrid>
        <w:gridCol w:w="2236"/>
        <w:gridCol w:w="2236"/>
        <w:gridCol w:w="2237"/>
        <w:gridCol w:w="2237"/>
      </w:tblGrid>
      <w:tr w:rsidR="00013350">
        <w:tc>
          <w:tcPr>
            <w:tcW w:w="2236" w:type="dxa"/>
          </w:tcPr>
          <w:p w:rsidR="00013350" w:rsidRDefault="000A6F7B">
            <w:pPr>
              <w:spacing w:beforeLines="50" w:before="156" w:afterLines="50" w:after="156" w:line="200" w:lineRule="exact"/>
              <w:rPr>
                <w:rFonts w:ascii="宋体" w:hAnsi="宋体" w:cs="宋体"/>
                <w:szCs w:val="21"/>
              </w:rPr>
            </w:pPr>
            <w:r>
              <w:rPr>
                <w:rFonts w:ascii="宋体" w:hAnsi="宋体" w:cs="宋体" w:hint="eastAsia"/>
                <w:sz w:val="18"/>
                <w:szCs w:val="18"/>
              </w:rPr>
              <w:t>服务网点名称和地址</w:t>
            </w:r>
          </w:p>
        </w:tc>
        <w:tc>
          <w:tcPr>
            <w:tcW w:w="2236" w:type="dxa"/>
          </w:tcPr>
          <w:p w:rsidR="00013350" w:rsidRDefault="000A6F7B">
            <w:pPr>
              <w:spacing w:beforeLines="50" w:before="156" w:afterLines="50" w:after="156" w:line="200" w:lineRule="exact"/>
              <w:rPr>
                <w:rFonts w:ascii="宋体" w:hAnsi="宋体" w:cs="宋体"/>
                <w:szCs w:val="21"/>
              </w:rPr>
            </w:pPr>
            <w:r>
              <w:rPr>
                <w:rFonts w:ascii="宋体" w:hAnsi="宋体" w:cs="宋体" w:hint="eastAsia"/>
                <w:sz w:val="18"/>
                <w:szCs w:val="18"/>
              </w:rPr>
              <w:t>主要服务范围</w:t>
            </w:r>
          </w:p>
        </w:tc>
        <w:tc>
          <w:tcPr>
            <w:tcW w:w="2237" w:type="dxa"/>
          </w:tcPr>
          <w:p w:rsidR="00013350" w:rsidRDefault="000A6F7B">
            <w:pPr>
              <w:spacing w:beforeLines="50" w:before="156" w:afterLines="50" w:after="156" w:line="200" w:lineRule="exact"/>
              <w:rPr>
                <w:rFonts w:ascii="宋体" w:hAnsi="宋体" w:cs="宋体"/>
                <w:szCs w:val="21"/>
              </w:rPr>
            </w:pPr>
            <w:r>
              <w:rPr>
                <w:rFonts w:ascii="宋体" w:hAnsi="宋体" w:cs="宋体" w:hint="eastAsia"/>
                <w:sz w:val="18"/>
                <w:szCs w:val="18"/>
              </w:rPr>
              <w:t>服务人员数</w:t>
            </w:r>
          </w:p>
        </w:tc>
        <w:tc>
          <w:tcPr>
            <w:tcW w:w="2237" w:type="dxa"/>
          </w:tcPr>
          <w:p w:rsidR="00013350" w:rsidRDefault="000A6F7B">
            <w:pPr>
              <w:spacing w:beforeLines="50" w:before="156" w:afterLines="50" w:after="156" w:line="200" w:lineRule="exact"/>
              <w:rPr>
                <w:rFonts w:ascii="宋体" w:hAnsi="宋体" w:cs="宋体"/>
                <w:szCs w:val="21"/>
              </w:rPr>
            </w:pPr>
            <w:r>
              <w:rPr>
                <w:rFonts w:ascii="宋体" w:hAnsi="宋体" w:cs="宋体" w:hint="eastAsia"/>
                <w:sz w:val="18"/>
                <w:szCs w:val="18"/>
              </w:rPr>
              <w:t>内部等级</w:t>
            </w:r>
          </w:p>
        </w:tc>
      </w:tr>
      <w:tr w:rsidR="00013350">
        <w:tc>
          <w:tcPr>
            <w:tcW w:w="2236" w:type="dxa"/>
          </w:tcPr>
          <w:p w:rsidR="00013350" w:rsidRDefault="00013350">
            <w:pPr>
              <w:spacing w:beforeLines="50" w:before="156" w:afterLines="50" w:after="156" w:line="200" w:lineRule="exact"/>
              <w:rPr>
                <w:rFonts w:ascii="宋体" w:hAnsi="宋体" w:cs="宋体"/>
                <w:szCs w:val="21"/>
              </w:rPr>
            </w:pPr>
          </w:p>
        </w:tc>
        <w:tc>
          <w:tcPr>
            <w:tcW w:w="2236" w:type="dxa"/>
          </w:tcPr>
          <w:p w:rsidR="00013350" w:rsidRDefault="00013350">
            <w:pPr>
              <w:spacing w:beforeLines="50" w:before="156" w:afterLines="50" w:after="156" w:line="200" w:lineRule="exact"/>
              <w:rPr>
                <w:rFonts w:ascii="宋体" w:hAnsi="宋体" w:cs="宋体"/>
                <w:szCs w:val="21"/>
              </w:rPr>
            </w:pPr>
          </w:p>
        </w:tc>
        <w:tc>
          <w:tcPr>
            <w:tcW w:w="2237" w:type="dxa"/>
          </w:tcPr>
          <w:p w:rsidR="00013350" w:rsidRDefault="00013350">
            <w:pPr>
              <w:spacing w:beforeLines="50" w:before="156" w:afterLines="50" w:after="156" w:line="200" w:lineRule="exact"/>
              <w:rPr>
                <w:rFonts w:ascii="宋体" w:hAnsi="宋体" w:cs="宋体"/>
                <w:szCs w:val="21"/>
              </w:rPr>
            </w:pPr>
          </w:p>
        </w:tc>
        <w:tc>
          <w:tcPr>
            <w:tcW w:w="2237" w:type="dxa"/>
          </w:tcPr>
          <w:p w:rsidR="00013350" w:rsidRDefault="00013350">
            <w:pPr>
              <w:spacing w:beforeLines="50" w:before="156" w:afterLines="50" w:after="156" w:line="200" w:lineRule="exact"/>
              <w:rPr>
                <w:rFonts w:ascii="宋体" w:hAnsi="宋体" w:cs="宋体"/>
                <w:szCs w:val="21"/>
              </w:rPr>
            </w:pPr>
          </w:p>
        </w:tc>
      </w:tr>
      <w:tr w:rsidR="00013350">
        <w:tc>
          <w:tcPr>
            <w:tcW w:w="2236" w:type="dxa"/>
          </w:tcPr>
          <w:p w:rsidR="00013350" w:rsidRDefault="00013350">
            <w:pPr>
              <w:spacing w:beforeLines="50" w:before="156" w:afterLines="50" w:after="156" w:line="200" w:lineRule="exact"/>
              <w:rPr>
                <w:rFonts w:ascii="宋体" w:hAnsi="宋体" w:cs="宋体"/>
                <w:szCs w:val="21"/>
              </w:rPr>
            </w:pPr>
          </w:p>
        </w:tc>
        <w:tc>
          <w:tcPr>
            <w:tcW w:w="2236" w:type="dxa"/>
          </w:tcPr>
          <w:p w:rsidR="00013350" w:rsidRDefault="00013350">
            <w:pPr>
              <w:spacing w:beforeLines="50" w:before="156" w:afterLines="50" w:after="156" w:line="200" w:lineRule="exact"/>
              <w:rPr>
                <w:rFonts w:ascii="宋体" w:hAnsi="宋体" w:cs="宋体"/>
                <w:szCs w:val="21"/>
              </w:rPr>
            </w:pPr>
          </w:p>
        </w:tc>
        <w:tc>
          <w:tcPr>
            <w:tcW w:w="2237" w:type="dxa"/>
          </w:tcPr>
          <w:p w:rsidR="00013350" w:rsidRDefault="00013350">
            <w:pPr>
              <w:spacing w:beforeLines="50" w:before="156" w:afterLines="50" w:after="156" w:line="200" w:lineRule="exact"/>
              <w:rPr>
                <w:rFonts w:ascii="宋体" w:hAnsi="宋体" w:cs="宋体"/>
                <w:szCs w:val="21"/>
              </w:rPr>
            </w:pPr>
          </w:p>
        </w:tc>
        <w:tc>
          <w:tcPr>
            <w:tcW w:w="2237" w:type="dxa"/>
          </w:tcPr>
          <w:p w:rsidR="00013350" w:rsidRDefault="00013350">
            <w:pPr>
              <w:spacing w:beforeLines="50" w:before="156" w:afterLines="50" w:after="156" w:line="200" w:lineRule="exact"/>
              <w:rPr>
                <w:rFonts w:ascii="宋体" w:hAnsi="宋体" w:cs="宋体"/>
                <w:szCs w:val="21"/>
              </w:rPr>
            </w:pPr>
          </w:p>
        </w:tc>
      </w:tr>
    </w:tbl>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3．供应商认为需要声明的其他情况：</w:t>
      </w: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兹证明上述声明是真实的、正确的，并提供了全部能提供的资料和数据，我们同意遵照采购代理机构要求出示的有关证明文件。</w:t>
      </w:r>
    </w:p>
    <w:p w:rsidR="00013350" w:rsidRDefault="00013350">
      <w:pPr>
        <w:spacing w:beforeLines="50" w:before="156" w:afterLines="50" w:after="156" w:line="200" w:lineRule="exact"/>
        <w:rPr>
          <w:rFonts w:ascii="宋体" w:hAnsi="宋体" w:cs="宋体"/>
          <w:sz w:val="18"/>
          <w:szCs w:val="18"/>
        </w:rPr>
      </w:pPr>
    </w:p>
    <w:p w:rsidR="00013350" w:rsidRDefault="00013350">
      <w:pPr>
        <w:spacing w:beforeLines="50" w:before="156" w:afterLines="50" w:after="156" w:line="200" w:lineRule="exact"/>
        <w:rPr>
          <w:rFonts w:ascii="宋体" w:hAnsi="宋体" w:cs="宋体"/>
          <w:sz w:val="18"/>
          <w:szCs w:val="18"/>
        </w:rPr>
      </w:pPr>
    </w:p>
    <w:p w:rsidR="00013350" w:rsidRDefault="000A6F7B">
      <w:pPr>
        <w:spacing w:beforeLines="50" w:before="156" w:afterLines="50" w:after="156" w:line="200" w:lineRule="exact"/>
        <w:rPr>
          <w:rFonts w:ascii="宋体" w:hAnsi="宋体" w:cs="宋体"/>
          <w:sz w:val="18"/>
          <w:szCs w:val="18"/>
          <w:u w:val="single"/>
        </w:rPr>
      </w:pPr>
      <w:r>
        <w:rPr>
          <w:rFonts w:ascii="宋体" w:hAnsi="宋体" w:cs="宋体" w:hint="eastAsia"/>
          <w:sz w:val="18"/>
          <w:szCs w:val="18"/>
        </w:rPr>
        <w:t>供应商名称（签章）：</w:t>
      </w:r>
      <w:r>
        <w:rPr>
          <w:rFonts w:ascii="宋体" w:hAnsi="宋体" w:cs="宋体" w:hint="eastAsia"/>
          <w:sz w:val="18"/>
          <w:szCs w:val="18"/>
          <w:u w:val="single"/>
        </w:rPr>
        <w:t xml:space="preserve">                  </w:t>
      </w:r>
    </w:p>
    <w:p w:rsidR="00013350" w:rsidRDefault="00013350">
      <w:pPr>
        <w:spacing w:beforeLines="50" w:before="156" w:afterLines="50" w:after="156" w:line="200" w:lineRule="exact"/>
        <w:rPr>
          <w:rFonts w:ascii="宋体" w:hAnsi="宋体" w:cs="宋体"/>
          <w:sz w:val="18"/>
          <w:szCs w:val="18"/>
        </w:rPr>
      </w:pPr>
    </w:p>
    <w:p w:rsidR="00013350" w:rsidRDefault="000A6F7B">
      <w:pPr>
        <w:spacing w:beforeLines="50" w:before="156" w:afterLines="50" w:after="156" w:line="200" w:lineRule="exact"/>
        <w:rPr>
          <w:rFonts w:ascii="宋体" w:hAnsi="宋体" w:cs="宋体"/>
          <w:sz w:val="18"/>
          <w:szCs w:val="18"/>
          <w:u w:val="single"/>
        </w:rPr>
      </w:pPr>
      <w:r>
        <w:rPr>
          <w:rFonts w:ascii="宋体" w:hAnsi="宋体" w:cs="宋体" w:hint="eastAsia"/>
          <w:sz w:val="18"/>
          <w:szCs w:val="18"/>
        </w:rPr>
        <w:t>供应商法定代表人或委托代理人签字</w:t>
      </w:r>
      <w:r>
        <w:rPr>
          <w:rFonts w:ascii="宋体" w:hAnsi="宋体" w:cs="宋体" w:hint="eastAsia"/>
          <w:sz w:val="18"/>
          <w:szCs w:val="18"/>
          <w:u w:val="single"/>
        </w:rPr>
        <w:t xml:space="preserve">                 </w:t>
      </w:r>
    </w:p>
    <w:p w:rsidR="00013350" w:rsidRDefault="00013350">
      <w:pPr>
        <w:spacing w:beforeLines="50" w:before="156" w:afterLines="50" w:after="156" w:line="200" w:lineRule="exact"/>
        <w:rPr>
          <w:rFonts w:ascii="宋体" w:hAnsi="宋体" w:cs="宋体"/>
          <w:sz w:val="18"/>
          <w:szCs w:val="18"/>
        </w:rPr>
      </w:pPr>
    </w:p>
    <w:p w:rsidR="00013350" w:rsidRDefault="000A6F7B">
      <w:pPr>
        <w:spacing w:beforeLines="50" w:before="156" w:afterLines="50" w:after="156" w:line="200" w:lineRule="exact"/>
        <w:rPr>
          <w:rFonts w:ascii="宋体" w:hAnsi="宋体" w:cs="宋体"/>
          <w:sz w:val="18"/>
          <w:szCs w:val="18"/>
        </w:rPr>
      </w:pPr>
      <w:r>
        <w:rPr>
          <w:rFonts w:ascii="宋体" w:hAnsi="宋体" w:cs="宋体" w:hint="eastAsia"/>
          <w:sz w:val="18"/>
          <w:szCs w:val="18"/>
        </w:rPr>
        <w:t>日   期：</w:t>
      </w:r>
      <w:r>
        <w:rPr>
          <w:rFonts w:ascii="宋体" w:hAnsi="宋体" w:cs="宋体" w:hint="eastAsia"/>
          <w:sz w:val="18"/>
          <w:szCs w:val="18"/>
          <w:u w:val="single"/>
        </w:rPr>
        <w:t xml:space="preserve">     </w:t>
      </w:r>
      <w:r>
        <w:rPr>
          <w:rFonts w:ascii="宋体" w:hAnsi="宋体" w:cs="宋体" w:hint="eastAsia"/>
          <w:sz w:val="18"/>
          <w:szCs w:val="18"/>
        </w:rPr>
        <w:t>年</w:t>
      </w:r>
      <w:r>
        <w:rPr>
          <w:rFonts w:ascii="宋体" w:hAnsi="宋体" w:cs="宋体" w:hint="eastAsia"/>
          <w:sz w:val="18"/>
          <w:szCs w:val="18"/>
          <w:u w:val="single"/>
        </w:rPr>
        <w:t xml:space="preserve">    </w:t>
      </w:r>
      <w:r>
        <w:rPr>
          <w:rFonts w:ascii="宋体" w:hAnsi="宋体" w:cs="宋体" w:hint="eastAsia"/>
          <w:sz w:val="18"/>
          <w:szCs w:val="18"/>
        </w:rPr>
        <w:t>月</w:t>
      </w:r>
      <w:r>
        <w:rPr>
          <w:rFonts w:ascii="宋体" w:hAnsi="宋体" w:cs="宋体" w:hint="eastAsia"/>
          <w:sz w:val="18"/>
          <w:szCs w:val="18"/>
          <w:u w:val="single"/>
        </w:rPr>
        <w:t xml:space="preserve">    </w:t>
      </w:r>
      <w:r>
        <w:rPr>
          <w:rFonts w:ascii="宋体" w:hAnsi="宋体" w:cs="宋体" w:hint="eastAsia"/>
          <w:sz w:val="18"/>
          <w:szCs w:val="18"/>
        </w:rPr>
        <w:t>日</w:t>
      </w:r>
    </w:p>
    <w:p w:rsidR="00013350" w:rsidRDefault="00013350">
      <w:pPr>
        <w:pStyle w:val="2"/>
        <w:spacing w:beforeLines="50" w:before="156" w:afterLines="50" w:after="156" w:line="240" w:lineRule="auto"/>
        <w:rPr>
          <w:rFonts w:ascii="宋体" w:eastAsia="宋体" w:hAnsi="宋体" w:cs="宋体"/>
          <w:sz w:val="18"/>
          <w:szCs w:val="18"/>
        </w:rPr>
      </w:pPr>
    </w:p>
    <w:p w:rsidR="00013350" w:rsidRDefault="00013350">
      <w:pPr>
        <w:spacing w:beforeLines="50" w:before="156" w:afterLines="50" w:after="156"/>
      </w:pP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（二）法人或者其他组织的营业执照等证明文件，自然人的</w:t>
      </w: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身份证明等证明材料</w:t>
      </w:r>
    </w:p>
    <w:p w:rsidR="00013350" w:rsidRDefault="00013350">
      <w:pPr>
        <w:spacing w:beforeLines="50" w:before="156" w:afterLines="50" w:after="156"/>
        <w:rPr>
          <w:rFonts w:eastAsia="仿宋_GB2312"/>
          <w:bCs/>
          <w:color w:val="000000"/>
          <w:szCs w:val="28"/>
        </w:rPr>
      </w:pPr>
    </w:p>
    <w:p w:rsidR="00013350" w:rsidRDefault="000A6F7B">
      <w:pPr>
        <w:widowControl/>
        <w:spacing w:beforeLines="50" w:before="156" w:afterLines="50" w:after="156"/>
        <w:jc w:val="left"/>
        <w:rPr>
          <w:bCs/>
          <w:color w:val="000000"/>
          <w:sz w:val="24"/>
        </w:rPr>
      </w:pPr>
      <w:r>
        <w:rPr>
          <w:bCs/>
          <w:color w:val="000000"/>
          <w:sz w:val="24"/>
        </w:rPr>
        <w:t>（企业法人营业执照、税务登记证，供应商是自然人的身份证明材料等）</w:t>
      </w: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（三）财务状况报告，依法缴纳税收和社会保障资金的相关材料</w:t>
      </w:r>
    </w:p>
    <w:p w:rsidR="00013350" w:rsidRDefault="00013350">
      <w:pPr>
        <w:spacing w:beforeLines="50" w:before="156" w:afterLines="50" w:after="156"/>
        <w:rPr>
          <w:rFonts w:eastAsia="仿宋_GB2312"/>
          <w:bCs/>
          <w:color w:val="000000"/>
          <w:szCs w:val="28"/>
        </w:rPr>
      </w:pPr>
    </w:p>
    <w:p w:rsidR="00013350" w:rsidRDefault="000A6F7B">
      <w:pPr>
        <w:spacing w:beforeLines="50" w:before="156" w:afterLines="50" w:after="156"/>
        <w:ind w:firstLineChars="200" w:firstLine="480"/>
        <w:rPr>
          <w:bCs/>
          <w:color w:val="000000"/>
          <w:sz w:val="24"/>
        </w:rPr>
      </w:pPr>
      <w:r>
        <w:rPr>
          <w:bCs/>
          <w:color w:val="000000"/>
          <w:sz w:val="24"/>
        </w:rPr>
        <w:t>一、参加本采购项目前</w:t>
      </w:r>
      <w:r>
        <w:rPr>
          <w:rFonts w:hint="eastAsia"/>
          <w:bCs/>
          <w:color w:val="000000"/>
          <w:sz w:val="24"/>
        </w:rPr>
        <w:t>19</w:t>
      </w:r>
      <w:r>
        <w:rPr>
          <w:bCs/>
          <w:color w:val="000000"/>
          <w:sz w:val="24"/>
        </w:rPr>
        <w:t>年度的财务报表（企业成立时间不足一年不适用），证明具备实施本项目的财务状况证明材料；</w:t>
      </w:r>
    </w:p>
    <w:p w:rsidR="00013350" w:rsidRDefault="000A6F7B">
      <w:pPr>
        <w:spacing w:beforeLines="50" w:before="156" w:afterLines="50" w:after="156"/>
        <w:ind w:firstLineChars="200" w:firstLine="480"/>
        <w:rPr>
          <w:bCs/>
          <w:color w:val="000000"/>
          <w:sz w:val="24"/>
        </w:rPr>
      </w:pPr>
      <w:r>
        <w:rPr>
          <w:bCs/>
          <w:color w:val="000000"/>
          <w:sz w:val="24"/>
        </w:rPr>
        <w:t>二、参加本采购项目前，近</w:t>
      </w:r>
      <w:r>
        <w:rPr>
          <w:rFonts w:hint="eastAsia"/>
          <w:bCs/>
          <w:color w:val="000000"/>
          <w:sz w:val="24"/>
        </w:rPr>
        <w:t>三个月</w:t>
      </w:r>
      <w:r>
        <w:rPr>
          <w:bCs/>
          <w:color w:val="000000"/>
          <w:sz w:val="24"/>
        </w:rPr>
        <w:t>的纳税证明；</w:t>
      </w:r>
    </w:p>
    <w:p w:rsidR="00013350" w:rsidRDefault="000A6F7B">
      <w:pPr>
        <w:spacing w:beforeLines="50" w:before="156" w:afterLines="50" w:after="156"/>
        <w:ind w:firstLineChars="200" w:firstLine="480"/>
        <w:rPr>
          <w:bCs/>
          <w:color w:val="000000"/>
          <w:sz w:val="24"/>
        </w:rPr>
      </w:pPr>
      <w:r>
        <w:rPr>
          <w:bCs/>
          <w:color w:val="000000"/>
          <w:sz w:val="24"/>
        </w:rPr>
        <w:t>三、参加本采购项目前，近</w:t>
      </w:r>
      <w:r>
        <w:rPr>
          <w:rFonts w:hint="eastAsia"/>
          <w:bCs/>
          <w:color w:val="000000"/>
          <w:sz w:val="24"/>
        </w:rPr>
        <w:t>三个月</w:t>
      </w:r>
      <w:r>
        <w:rPr>
          <w:bCs/>
          <w:color w:val="000000"/>
          <w:sz w:val="24"/>
        </w:rPr>
        <w:t>缴纳社会保障资金证明等。</w:t>
      </w:r>
    </w:p>
    <w:p w:rsidR="00013350" w:rsidRDefault="000A6F7B">
      <w:pPr>
        <w:pStyle w:val="4"/>
        <w:spacing w:beforeLines="100" w:before="312" w:afterLines="50" w:after="156" w:line="200" w:lineRule="exact"/>
        <w:jc w:val="center"/>
        <w:rPr>
          <w:rFonts w:ascii="宋体" w:eastAsia="宋体" w:hAnsi="宋体" w:cs="宋体"/>
          <w:sz w:val="25"/>
        </w:rPr>
      </w:pPr>
      <w:r>
        <w:rPr>
          <w:rFonts w:hint="eastAsia"/>
          <w:color w:val="000000" w:themeColor="text1"/>
          <w:sz w:val="24"/>
        </w:rPr>
        <w:t>（</w:t>
      </w:r>
      <w:r>
        <w:rPr>
          <w:rFonts w:ascii="宋体" w:eastAsia="宋体" w:hAnsi="宋体" w:cs="宋体" w:hint="eastAsia"/>
          <w:sz w:val="25"/>
        </w:rPr>
        <w:t>四）具备履行合同所必需的设备和专业技术能力的</w:t>
      </w: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证明材料</w:t>
      </w:r>
    </w:p>
    <w:p w:rsidR="00013350" w:rsidRDefault="00013350">
      <w:pPr>
        <w:spacing w:beforeLines="50" w:before="156" w:afterLines="50" w:after="156"/>
        <w:jc w:val="center"/>
        <w:rPr>
          <w:bCs/>
          <w:color w:val="000000" w:themeColor="text1"/>
          <w:sz w:val="24"/>
        </w:rPr>
      </w:pPr>
    </w:p>
    <w:p w:rsidR="00013350" w:rsidRDefault="000A6F7B">
      <w:pPr>
        <w:spacing w:beforeLines="50" w:before="156" w:afterLines="50" w:after="156"/>
        <w:jc w:val="center"/>
        <w:rPr>
          <w:color w:val="000000" w:themeColor="text1"/>
          <w:sz w:val="24"/>
        </w:rPr>
      </w:pPr>
      <w:r>
        <w:rPr>
          <w:bCs/>
          <w:color w:val="000000"/>
          <w:sz w:val="24"/>
        </w:rPr>
        <w:t>（提供履行合同所必需的设备和专业技术能力的相关文件）</w:t>
      </w: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（五）参加政府采购活动前3年内在经营活动中</w:t>
      </w: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没有重大违法记录的书面声明</w:t>
      </w:r>
    </w:p>
    <w:p w:rsidR="00013350" w:rsidRDefault="000A6F7B">
      <w:pPr>
        <w:spacing w:beforeLines="50" w:before="156" w:afterLines="50" w:after="156"/>
        <w:jc w:val="center"/>
        <w:rPr>
          <w:sz w:val="24"/>
        </w:rPr>
      </w:pPr>
      <w:r>
        <w:rPr>
          <w:sz w:val="24"/>
        </w:rPr>
        <w:t>（供应商自行编写）</w:t>
      </w:r>
    </w:p>
    <w:p w:rsidR="00013350" w:rsidRDefault="00013350">
      <w:pPr>
        <w:spacing w:beforeLines="50" w:before="156" w:afterLines="50" w:after="156"/>
        <w:jc w:val="center"/>
        <w:rPr>
          <w:rFonts w:ascii="宋体" w:hAnsi="宋体" w:cs="宋体"/>
          <w:b/>
          <w:bCs/>
          <w:sz w:val="32"/>
          <w:szCs w:val="36"/>
        </w:rPr>
      </w:pPr>
    </w:p>
    <w:p w:rsidR="00013350" w:rsidRDefault="00013350">
      <w:pPr>
        <w:spacing w:beforeLines="50" w:before="156" w:afterLines="50" w:after="156"/>
        <w:jc w:val="center"/>
        <w:rPr>
          <w:rFonts w:ascii="宋体" w:hAnsi="宋体" w:cs="宋体"/>
          <w:b/>
          <w:bCs/>
          <w:sz w:val="32"/>
          <w:szCs w:val="36"/>
        </w:rPr>
      </w:pPr>
    </w:p>
    <w:p w:rsidR="00013350" w:rsidRDefault="00013350">
      <w:pPr>
        <w:spacing w:beforeLines="50" w:before="156" w:afterLines="50" w:after="156"/>
        <w:jc w:val="center"/>
        <w:rPr>
          <w:rFonts w:ascii="宋体" w:hAnsi="宋体" w:cs="宋体"/>
          <w:b/>
          <w:bCs/>
          <w:sz w:val="32"/>
          <w:szCs w:val="36"/>
        </w:rPr>
      </w:pPr>
    </w:p>
    <w:p w:rsidR="00013350" w:rsidRDefault="00013350">
      <w:pPr>
        <w:spacing w:beforeLines="50" w:before="156" w:afterLines="50" w:after="156"/>
        <w:jc w:val="center"/>
        <w:rPr>
          <w:rFonts w:ascii="宋体" w:hAnsi="宋体" w:cs="宋体"/>
          <w:b/>
          <w:bCs/>
          <w:sz w:val="32"/>
          <w:szCs w:val="36"/>
        </w:rPr>
      </w:pPr>
    </w:p>
    <w:p w:rsidR="00013350" w:rsidRDefault="00013350">
      <w:pPr>
        <w:spacing w:beforeLines="50" w:before="156" w:afterLines="50" w:after="156"/>
        <w:jc w:val="center"/>
        <w:rPr>
          <w:rFonts w:ascii="宋体" w:hAnsi="宋体" w:cs="宋体"/>
          <w:b/>
          <w:bCs/>
          <w:sz w:val="32"/>
          <w:szCs w:val="36"/>
        </w:rPr>
      </w:pPr>
    </w:p>
    <w:p w:rsidR="00013350" w:rsidRDefault="00013350">
      <w:pPr>
        <w:spacing w:beforeLines="50" w:before="156" w:afterLines="50" w:after="156"/>
        <w:jc w:val="center"/>
        <w:rPr>
          <w:rFonts w:ascii="宋体" w:hAnsi="宋体" w:cs="宋体"/>
          <w:b/>
          <w:bCs/>
          <w:sz w:val="32"/>
          <w:szCs w:val="36"/>
        </w:rPr>
      </w:pPr>
    </w:p>
    <w:p w:rsidR="00013350" w:rsidRDefault="000A6F7B">
      <w:pPr>
        <w:spacing w:beforeLines="50" w:before="156" w:afterLines="50" w:after="156"/>
        <w:jc w:val="center"/>
        <w:rPr>
          <w:rFonts w:ascii="宋体" w:hAnsi="宋体" w:cs="宋体"/>
          <w:b/>
          <w:bCs/>
          <w:sz w:val="32"/>
          <w:szCs w:val="36"/>
        </w:rPr>
      </w:pPr>
      <w:r>
        <w:rPr>
          <w:rFonts w:ascii="宋体" w:hAnsi="宋体" w:cs="宋体" w:hint="eastAsia"/>
          <w:b/>
          <w:bCs/>
          <w:sz w:val="32"/>
          <w:szCs w:val="36"/>
        </w:rPr>
        <w:lastRenderedPageBreak/>
        <w:t>无重大违法记录声明（供参考）</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rPr>
          <w:rFonts w:ascii="宋体" w:hAnsi="宋体" w:cs="宋体"/>
          <w:sz w:val="20"/>
          <w:szCs w:val="20"/>
        </w:rPr>
      </w:pPr>
      <w:r>
        <w:rPr>
          <w:rFonts w:ascii="宋体" w:hAnsi="宋体" w:cs="宋体" w:hint="eastAsia"/>
          <w:szCs w:val="21"/>
        </w:rPr>
        <w:t>随州职业技术学院后勤管理处：</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ind w:left="420"/>
        <w:rPr>
          <w:rFonts w:ascii="宋体" w:hAnsi="宋体" w:cs="宋体"/>
          <w:sz w:val="20"/>
          <w:szCs w:val="20"/>
        </w:rPr>
      </w:pPr>
      <w:r>
        <w:rPr>
          <w:rFonts w:ascii="宋体" w:hAnsi="宋体" w:cs="宋体" w:hint="eastAsia"/>
          <w:sz w:val="20"/>
          <w:szCs w:val="20"/>
        </w:rPr>
        <w:t>我方在此声明，我方在参加本次政府采购活动前三年内，在经营活动中没有以下重大违法记录：</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rPr>
          <w:rFonts w:ascii="宋体" w:hAnsi="宋体" w:cs="宋体"/>
          <w:sz w:val="20"/>
          <w:szCs w:val="20"/>
        </w:rPr>
      </w:pPr>
      <w:r>
        <w:rPr>
          <w:rFonts w:ascii="宋体" w:hAnsi="宋体" w:cs="宋体" w:hint="eastAsia"/>
          <w:szCs w:val="21"/>
        </w:rPr>
        <w:t>1.我方因违法经营被追究过刑事责任；</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rPr>
          <w:rFonts w:ascii="宋体" w:hAnsi="宋体" w:cs="宋体"/>
          <w:sz w:val="20"/>
          <w:szCs w:val="20"/>
        </w:rPr>
      </w:pPr>
      <w:r>
        <w:rPr>
          <w:rFonts w:ascii="宋体" w:hAnsi="宋体" w:cs="宋体" w:hint="eastAsia"/>
          <w:szCs w:val="21"/>
        </w:rPr>
        <w:t>2.我方因违法经营被责令停产停业、吊销许可证或者执照；</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rPr>
          <w:rFonts w:ascii="宋体" w:hAnsi="宋体" w:cs="宋体"/>
          <w:sz w:val="20"/>
          <w:szCs w:val="20"/>
        </w:rPr>
      </w:pPr>
      <w:r>
        <w:rPr>
          <w:rFonts w:ascii="宋体" w:hAnsi="宋体" w:cs="宋体" w:hint="eastAsia"/>
          <w:szCs w:val="21"/>
        </w:rPr>
        <w:t>3.我方因违法经营被处以较大数额罚款等行政处罚。</w:t>
      </w:r>
    </w:p>
    <w:p w:rsidR="00013350" w:rsidRDefault="00013350">
      <w:pPr>
        <w:spacing w:beforeLines="50" w:before="156" w:afterLines="50" w:after="156" w:line="220" w:lineRule="exact"/>
        <w:rPr>
          <w:rFonts w:ascii="宋体" w:hAnsi="宋体" w:cs="宋体"/>
          <w:sz w:val="20"/>
          <w:szCs w:val="20"/>
        </w:rPr>
      </w:pPr>
    </w:p>
    <w:p w:rsidR="00013350" w:rsidRDefault="000A6F7B">
      <w:pPr>
        <w:spacing w:beforeLines="50" w:before="156" w:afterLines="50" w:after="156" w:line="220" w:lineRule="exact"/>
        <w:ind w:firstLineChars="200" w:firstLine="420"/>
        <w:rPr>
          <w:rFonts w:ascii="宋体" w:hAnsi="宋体" w:cs="宋体"/>
        </w:rPr>
      </w:pPr>
      <w:r>
        <w:rPr>
          <w:rFonts w:ascii="宋体" w:hAnsi="宋体" w:cs="宋体" w:hint="eastAsia"/>
        </w:rPr>
        <w:t>随本声明附上我方参加本次政府采购活动前 3 年内发生的诉讼及仲裁情况表以及相关的法律</w:t>
      </w:r>
    </w:p>
    <w:p w:rsidR="00013350" w:rsidRDefault="00013350">
      <w:pPr>
        <w:spacing w:beforeLines="50" w:before="156" w:afterLines="50" w:after="156" w:line="220" w:lineRule="exact"/>
        <w:rPr>
          <w:rFonts w:ascii="宋体" w:hAnsi="宋体" w:cs="宋体"/>
        </w:rPr>
      </w:pPr>
    </w:p>
    <w:p w:rsidR="00013350" w:rsidRDefault="000A6F7B">
      <w:pPr>
        <w:spacing w:beforeLines="50" w:before="156" w:afterLines="50" w:after="156" w:line="220" w:lineRule="exact"/>
        <w:rPr>
          <w:rFonts w:ascii="宋体" w:hAnsi="宋体" w:cs="宋体"/>
          <w:szCs w:val="21"/>
        </w:rPr>
      </w:pPr>
      <w:r>
        <w:rPr>
          <w:rFonts w:ascii="宋体" w:hAnsi="宋体" w:cs="宋体" w:hint="eastAsia"/>
        </w:rPr>
        <w:t>证</w:t>
      </w:r>
      <w:r>
        <w:rPr>
          <w:rFonts w:ascii="宋体" w:hAnsi="宋体" w:cs="宋体" w:hint="eastAsia"/>
          <w:szCs w:val="21"/>
        </w:rPr>
        <w:t>明文件供贵方核验。我方保证上述信息的完整、客观、真实、准确，并愿意承担我方因提供虚假</w:t>
      </w:r>
    </w:p>
    <w:p w:rsidR="00013350" w:rsidRDefault="00013350">
      <w:pPr>
        <w:spacing w:beforeLines="50" w:before="156" w:afterLines="50" w:after="156" w:line="220" w:lineRule="exact"/>
        <w:rPr>
          <w:rFonts w:ascii="宋体" w:hAnsi="宋体" w:cs="宋体"/>
          <w:szCs w:val="21"/>
        </w:rPr>
      </w:pPr>
    </w:p>
    <w:p w:rsidR="00013350" w:rsidRDefault="000A6F7B">
      <w:pPr>
        <w:spacing w:beforeLines="50" w:before="156" w:afterLines="50" w:after="156" w:line="220" w:lineRule="exact"/>
        <w:rPr>
          <w:rFonts w:ascii="宋体" w:hAnsi="宋体" w:cs="宋体"/>
          <w:sz w:val="20"/>
          <w:szCs w:val="20"/>
        </w:rPr>
      </w:pPr>
      <w:r>
        <w:rPr>
          <w:rFonts w:ascii="宋体" w:hAnsi="宋体" w:cs="宋体" w:hint="eastAsia"/>
          <w:szCs w:val="21"/>
        </w:rPr>
        <w:t>材料谋骗取中标、成交所引起的一切法律后果。</w:t>
      </w:r>
    </w:p>
    <w:p w:rsidR="00013350" w:rsidRDefault="00013350">
      <w:pPr>
        <w:spacing w:beforeLines="50" w:before="156" w:afterLines="50" w:after="156" w:line="220" w:lineRule="exact"/>
        <w:rPr>
          <w:rFonts w:ascii="宋体" w:hAnsi="宋体" w:cs="宋体"/>
          <w:sz w:val="20"/>
          <w:szCs w:val="20"/>
        </w:rPr>
      </w:pPr>
    </w:p>
    <w:p w:rsidR="00013350" w:rsidRDefault="00013350">
      <w:pPr>
        <w:spacing w:beforeLines="50" w:before="156" w:afterLines="50" w:after="156" w:line="220" w:lineRule="exact"/>
        <w:ind w:left="420"/>
        <w:rPr>
          <w:rFonts w:ascii="宋体" w:hAnsi="宋体" w:cs="宋体"/>
          <w:szCs w:val="21"/>
        </w:rPr>
      </w:pPr>
    </w:p>
    <w:p w:rsidR="00013350" w:rsidRDefault="000A6F7B">
      <w:pPr>
        <w:spacing w:beforeLines="50" w:before="156" w:afterLines="50" w:after="156" w:line="220" w:lineRule="exact"/>
        <w:ind w:left="420"/>
        <w:rPr>
          <w:rFonts w:ascii="宋体" w:hAnsi="宋体" w:cs="宋体"/>
          <w:sz w:val="20"/>
          <w:szCs w:val="20"/>
        </w:rPr>
      </w:pPr>
      <w:r>
        <w:rPr>
          <w:rFonts w:ascii="宋体" w:hAnsi="宋体" w:cs="宋体" w:hint="eastAsia"/>
          <w:szCs w:val="21"/>
        </w:rPr>
        <w:t>特此声明！</w:t>
      </w:r>
    </w:p>
    <w:p w:rsidR="00013350" w:rsidRDefault="00013350">
      <w:pPr>
        <w:spacing w:beforeLines="50" w:before="156" w:afterLines="50" w:after="156"/>
        <w:rPr>
          <w:rFonts w:ascii="宋体" w:hAnsi="宋体" w:cs="宋体"/>
          <w:sz w:val="20"/>
          <w:szCs w:val="20"/>
        </w:rPr>
      </w:pPr>
    </w:p>
    <w:p w:rsidR="00013350" w:rsidRDefault="00013350">
      <w:pPr>
        <w:spacing w:beforeLines="50" w:before="156" w:afterLines="50" w:after="156"/>
        <w:rPr>
          <w:rFonts w:ascii="宋体" w:hAnsi="宋体" w:cs="宋体"/>
          <w:sz w:val="20"/>
          <w:szCs w:val="20"/>
        </w:rPr>
      </w:pPr>
    </w:p>
    <w:tbl>
      <w:tblPr>
        <w:tblW w:w="7360" w:type="dxa"/>
        <w:tblInd w:w="1720" w:type="dxa"/>
        <w:tblLayout w:type="fixed"/>
        <w:tblCellMar>
          <w:left w:w="0" w:type="dxa"/>
          <w:right w:w="0" w:type="dxa"/>
        </w:tblCellMar>
        <w:tblLook w:val="04A0" w:firstRow="1" w:lastRow="0" w:firstColumn="1" w:lastColumn="0" w:noHBand="0" w:noVBand="1"/>
      </w:tblPr>
      <w:tblGrid>
        <w:gridCol w:w="1260"/>
        <w:gridCol w:w="620"/>
        <w:gridCol w:w="1480"/>
        <w:gridCol w:w="1880"/>
        <w:gridCol w:w="220"/>
        <w:gridCol w:w="640"/>
        <w:gridCol w:w="420"/>
        <w:gridCol w:w="620"/>
        <w:gridCol w:w="220"/>
      </w:tblGrid>
      <w:tr w:rsidR="00013350">
        <w:trPr>
          <w:trHeight w:val="240"/>
        </w:trPr>
        <w:tc>
          <w:tcPr>
            <w:tcW w:w="5240" w:type="dxa"/>
            <w:gridSpan w:val="4"/>
            <w:tcBorders>
              <w:tl2br w:val="nil"/>
              <w:tr2bl w:val="nil"/>
            </w:tcBorders>
            <w:vAlign w:val="bottom"/>
          </w:tcPr>
          <w:p w:rsidR="00013350" w:rsidRDefault="000A6F7B">
            <w:pPr>
              <w:spacing w:beforeLines="50" w:before="156" w:afterLines="50" w:after="156"/>
              <w:rPr>
                <w:rFonts w:ascii="宋体" w:hAnsi="宋体" w:cs="宋体"/>
                <w:sz w:val="20"/>
                <w:szCs w:val="20"/>
              </w:rPr>
            </w:pPr>
            <w:r>
              <w:rPr>
                <w:rFonts w:ascii="宋体" w:hAnsi="宋体" w:cs="宋体" w:hint="eastAsia"/>
                <w:szCs w:val="21"/>
              </w:rPr>
              <w:t>供应商（供应商）：</w:t>
            </w:r>
          </w:p>
        </w:tc>
        <w:tc>
          <w:tcPr>
            <w:tcW w:w="220" w:type="dxa"/>
            <w:tcBorders>
              <w:tl2br w:val="nil"/>
              <w:tr2bl w:val="nil"/>
            </w:tcBorders>
            <w:vAlign w:val="bottom"/>
          </w:tcPr>
          <w:p w:rsidR="00013350" w:rsidRDefault="00013350">
            <w:pPr>
              <w:spacing w:beforeLines="50" w:before="156" w:afterLines="50" w:after="156"/>
              <w:rPr>
                <w:rFonts w:ascii="宋体" w:hAnsi="宋体" w:cs="宋体"/>
                <w:sz w:val="20"/>
                <w:szCs w:val="20"/>
              </w:rPr>
            </w:pPr>
          </w:p>
        </w:tc>
        <w:tc>
          <w:tcPr>
            <w:tcW w:w="640" w:type="dxa"/>
            <w:tcBorders>
              <w:tl2br w:val="nil"/>
              <w:tr2bl w:val="nil"/>
            </w:tcBorders>
            <w:vAlign w:val="bottom"/>
          </w:tcPr>
          <w:p w:rsidR="00013350" w:rsidRDefault="00013350">
            <w:pPr>
              <w:spacing w:beforeLines="50" w:before="156" w:afterLines="50" w:after="156"/>
              <w:rPr>
                <w:rFonts w:ascii="宋体" w:hAnsi="宋体" w:cs="宋体"/>
                <w:sz w:val="20"/>
                <w:szCs w:val="20"/>
              </w:rPr>
            </w:pPr>
          </w:p>
        </w:tc>
        <w:tc>
          <w:tcPr>
            <w:tcW w:w="1260" w:type="dxa"/>
            <w:gridSpan w:val="3"/>
            <w:tcBorders>
              <w:tl2br w:val="nil"/>
              <w:tr2bl w:val="nil"/>
            </w:tcBorders>
            <w:vAlign w:val="bottom"/>
          </w:tcPr>
          <w:p w:rsidR="00013350" w:rsidRDefault="000A6F7B">
            <w:pPr>
              <w:spacing w:beforeLines="50" w:before="156" w:afterLines="50" w:after="156"/>
              <w:jc w:val="right"/>
              <w:rPr>
                <w:rFonts w:ascii="宋体" w:hAnsi="宋体" w:cs="宋体"/>
                <w:sz w:val="20"/>
                <w:szCs w:val="20"/>
              </w:rPr>
            </w:pPr>
            <w:r>
              <w:rPr>
                <w:rFonts w:ascii="宋体" w:hAnsi="宋体" w:cs="宋体" w:hint="eastAsia"/>
                <w:w w:val="98"/>
                <w:szCs w:val="21"/>
              </w:rPr>
              <w:t>（盖单位章）</w:t>
            </w:r>
          </w:p>
        </w:tc>
      </w:tr>
      <w:tr w:rsidR="00013350">
        <w:trPr>
          <w:trHeight w:val="604"/>
        </w:trPr>
        <w:tc>
          <w:tcPr>
            <w:tcW w:w="5240" w:type="dxa"/>
            <w:gridSpan w:val="4"/>
            <w:tcBorders>
              <w:tl2br w:val="nil"/>
              <w:tr2bl w:val="nil"/>
            </w:tcBorders>
            <w:vAlign w:val="bottom"/>
          </w:tcPr>
          <w:p w:rsidR="00013350" w:rsidRDefault="000A6F7B">
            <w:pPr>
              <w:spacing w:beforeLines="50" w:before="156" w:afterLines="50" w:after="156"/>
              <w:rPr>
                <w:rFonts w:ascii="宋体" w:hAnsi="宋体" w:cs="宋体"/>
                <w:sz w:val="20"/>
                <w:szCs w:val="20"/>
              </w:rPr>
            </w:pPr>
            <w:r>
              <w:rPr>
                <w:rFonts w:ascii="宋体" w:hAnsi="宋体" w:cs="宋体" w:hint="eastAsia"/>
                <w:szCs w:val="21"/>
              </w:rPr>
              <w:t>法定代表人或其委托代理人：</w:t>
            </w:r>
          </w:p>
        </w:tc>
        <w:tc>
          <w:tcPr>
            <w:tcW w:w="22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64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42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840" w:type="dxa"/>
            <w:gridSpan w:val="2"/>
            <w:tcBorders>
              <w:tl2br w:val="nil"/>
              <w:tr2bl w:val="nil"/>
            </w:tcBorders>
            <w:vAlign w:val="bottom"/>
          </w:tcPr>
          <w:p w:rsidR="00013350" w:rsidRDefault="000A6F7B">
            <w:pPr>
              <w:spacing w:beforeLines="50" w:before="156" w:afterLines="50" w:after="156"/>
              <w:jc w:val="right"/>
              <w:rPr>
                <w:rFonts w:ascii="宋体" w:hAnsi="宋体" w:cs="宋体"/>
                <w:sz w:val="20"/>
                <w:szCs w:val="20"/>
              </w:rPr>
            </w:pPr>
            <w:r>
              <w:rPr>
                <w:rFonts w:ascii="宋体" w:hAnsi="宋体" w:cs="宋体" w:hint="eastAsia"/>
                <w:w w:val="97"/>
                <w:szCs w:val="21"/>
              </w:rPr>
              <w:t>（签字）</w:t>
            </w:r>
          </w:p>
        </w:tc>
      </w:tr>
      <w:tr w:rsidR="00013350">
        <w:trPr>
          <w:trHeight w:val="605"/>
        </w:trPr>
        <w:tc>
          <w:tcPr>
            <w:tcW w:w="126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62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148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1880" w:type="dxa"/>
            <w:tcBorders>
              <w:tl2br w:val="nil"/>
              <w:tr2bl w:val="nil"/>
            </w:tcBorders>
            <w:vAlign w:val="bottom"/>
          </w:tcPr>
          <w:p w:rsidR="00013350" w:rsidRDefault="000A6F7B">
            <w:pPr>
              <w:spacing w:beforeLines="50" w:before="156" w:afterLines="50" w:after="156"/>
              <w:rPr>
                <w:rFonts w:ascii="宋体" w:hAnsi="宋体" w:cs="宋体"/>
                <w:sz w:val="20"/>
                <w:szCs w:val="20"/>
              </w:rPr>
            </w:pPr>
            <w:r>
              <w:rPr>
                <w:rFonts w:ascii="宋体" w:hAnsi="宋体" w:cs="宋体" w:hint="eastAsia"/>
                <w:szCs w:val="21"/>
              </w:rPr>
              <w:t>年</w:t>
            </w:r>
          </w:p>
        </w:tc>
        <w:tc>
          <w:tcPr>
            <w:tcW w:w="860" w:type="dxa"/>
            <w:gridSpan w:val="2"/>
            <w:tcBorders>
              <w:tl2br w:val="nil"/>
              <w:tr2bl w:val="nil"/>
            </w:tcBorders>
            <w:vAlign w:val="bottom"/>
          </w:tcPr>
          <w:p w:rsidR="00013350" w:rsidRDefault="000A6F7B">
            <w:pPr>
              <w:spacing w:beforeLines="50" w:before="156" w:afterLines="50" w:after="156"/>
              <w:rPr>
                <w:rFonts w:ascii="宋体" w:hAnsi="宋体" w:cs="宋体"/>
                <w:sz w:val="20"/>
                <w:szCs w:val="20"/>
              </w:rPr>
            </w:pPr>
            <w:r>
              <w:rPr>
                <w:rFonts w:ascii="宋体" w:hAnsi="宋体" w:cs="宋体" w:hint="eastAsia"/>
                <w:szCs w:val="21"/>
              </w:rPr>
              <w:t>月</w:t>
            </w:r>
          </w:p>
        </w:tc>
        <w:tc>
          <w:tcPr>
            <w:tcW w:w="42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620" w:type="dxa"/>
            <w:tcBorders>
              <w:tl2br w:val="nil"/>
              <w:tr2bl w:val="nil"/>
            </w:tcBorders>
            <w:vAlign w:val="bottom"/>
          </w:tcPr>
          <w:p w:rsidR="00013350" w:rsidRDefault="00013350">
            <w:pPr>
              <w:spacing w:beforeLines="50" w:before="156" w:afterLines="50" w:after="156"/>
              <w:rPr>
                <w:rFonts w:ascii="宋体" w:hAnsi="宋体" w:cs="宋体"/>
                <w:sz w:val="24"/>
              </w:rPr>
            </w:pPr>
          </w:p>
        </w:tc>
        <w:tc>
          <w:tcPr>
            <w:tcW w:w="220" w:type="dxa"/>
            <w:tcBorders>
              <w:tl2br w:val="nil"/>
              <w:tr2bl w:val="nil"/>
            </w:tcBorders>
            <w:vAlign w:val="bottom"/>
          </w:tcPr>
          <w:p w:rsidR="00013350" w:rsidRDefault="000A6F7B">
            <w:pPr>
              <w:spacing w:beforeLines="50" w:before="156" w:afterLines="50" w:after="156"/>
              <w:jc w:val="right"/>
              <w:rPr>
                <w:rFonts w:ascii="宋体" w:hAnsi="宋体" w:cs="宋体"/>
                <w:sz w:val="20"/>
                <w:szCs w:val="20"/>
              </w:rPr>
            </w:pPr>
            <w:r>
              <w:rPr>
                <w:rFonts w:ascii="宋体" w:hAnsi="宋体" w:cs="宋体" w:hint="eastAsia"/>
                <w:w w:val="95"/>
                <w:szCs w:val="21"/>
              </w:rPr>
              <w:t>日</w:t>
            </w:r>
          </w:p>
        </w:tc>
      </w:tr>
    </w:tbl>
    <w:p w:rsidR="00013350" w:rsidRDefault="00013350">
      <w:pPr>
        <w:widowControl/>
        <w:spacing w:beforeLines="50" w:before="156" w:afterLines="50" w:after="156"/>
        <w:jc w:val="left"/>
        <w:rPr>
          <w:rFonts w:eastAsiaTheme="majorEastAsia"/>
          <w:bCs/>
          <w:color w:val="000000" w:themeColor="text1"/>
          <w:sz w:val="32"/>
          <w:szCs w:val="32"/>
        </w:rPr>
      </w:pPr>
    </w:p>
    <w:p w:rsidR="00013350" w:rsidRDefault="00013350">
      <w:pPr>
        <w:pStyle w:val="4"/>
        <w:spacing w:beforeLines="100" w:before="312" w:afterLines="50" w:after="156" w:line="200" w:lineRule="exact"/>
        <w:jc w:val="center"/>
        <w:rPr>
          <w:rFonts w:ascii="宋体" w:eastAsia="宋体" w:hAnsi="宋体" w:cs="宋体"/>
          <w:sz w:val="25"/>
        </w:rPr>
      </w:pPr>
    </w:p>
    <w:p w:rsidR="00013350" w:rsidRDefault="00013350">
      <w:pPr>
        <w:pStyle w:val="4"/>
        <w:spacing w:beforeLines="100" w:before="312" w:afterLines="50" w:after="156" w:line="200" w:lineRule="exact"/>
        <w:jc w:val="center"/>
        <w:rPr>
          <w:rFonts w:ascii="宋体" w:eastAsia="宋体" w:hAnsi="宋体" w:cs="宋体"/>
          <w:sz w:val="25"/>
        </w:rPr>
      </w:pPr>
    </w:p>
    <w:p w:rsidR="00013350" w:rsidRDefault="00013350">
      <w:pPr>
        <w:pStyle w:val="4"/>
        <w:spacing w:beforeLines="100" w:before="312" w:afterLines="50" w:after="156" w:line="200" w:lineRule="exact"/>
        <w:jc w:val="center"/>
        <w:rPr>
          <w:rFonts w:ascii="宋体" w:eastAsia="宋体" w:hAnsi="宋体" w:cs="宋体"/>
          <w:sz w:val="25"/>
        </w:rPr>
      </w:pPr>
    </w:p>
    <w:p w:rsidR="00013350" w:rsidRDefault="000A6F7B">
      <w:pPr>
        <w:pStyle w:val="4"/>
        <w:spacing w:beforeLines="100" w:before="312" w:afterLines="50" w:after="156" w:line="200" w:lineRule="exact"/>
        <w:jc w:val="center"/>
        <w:rPr>
          <w:rFonts w:ascii="宋体" w:eastAsia="宋体" w:hAnsi="宋体" w:cs="宋体"/>
          <w:sz w:val="25"/>
        </w:rPr>
      </w:pPr>
      <w:r>
        <w:rPr>
          <w:rFonts w:ascii="宋体" w:eastAsia="宋体" w:hAnsi="宋体" w:cs="宋体" w:hint="eastAsia"/>
          <w:sz w:val="25"/>
        </w:rPr>
        <w:t>（六）未被列入“信用中国”网站失信被执行人、重大税收违法案件当事人名单、政府采购严重违法失信行为</w:t>
      </w:r>
    </w:p>
    <w:p w:rsidR="00013350" w:rsidRDefault="000A6F7B">
      <w:pPr>
        <w:spacing w:beforeLines="50" w:before="156" w:afterLines="50" w:after="156"/>
        <w:jc w:val="center"/>
        <w:rPr>
          <w:bCs/>
          <w:color w:val="000000"/>
          <w:sz w:val="32"/>
          <w:szCs w:val="32"/>
        </w:rPr>
      </w:pPr>
      <w:r>
        <w:rPr>
          <w:bCs/>
          <w:color w:val="000000"/>
          <w:sz w:val="32"/>
          <w:szCs w:val="32"/>
        </w:rPr>
        <w:t>记录名单的网页打印件</w:t>
      </w:r>
    </w:p>
    <w:p w:rsidR="00013350" w:rsidRDefault="000A6F7B">
      <w:pPr>
        <w:spacing w:beforeLines="50" w:before="156" w:afterLines="50" w:after="156"/>
        <w:jc w:val="center"/>
        <w:rPr>
          <w:rFonts w:ascii="宋体" w:hAnsi="宋体" w:cs="宋体"/>
          <w:b/>
          <w:bCs/>
          <w:sz w:val="25"/>
        </w:rPr>
      </w:pPr>
      <w:r>
        <w:rPr>
          <w:sz w:val="24"/>
        </w:rPr>
        <w:t>（供应商自行打印）</w:t>
      </w:r>
    </w:p>
    <w:p w:rsidR="00013350" w:rsidRDefault="00013350">
      <w:pPr>
        <w:spacing w:beforeLines="50" w:before="156" w:afterLines="50" w:after="156"/>
        <w:jc w:val="center"/>
        <w:rPr>
          <w:rFonts w:ascii="宋体" w:hAnsi="宋体" w:cs="宋体"/>
          <w:b/>
          <w:bCs/>
          <w:sz w:val="25"/>
        </w:rPr>
      </w:pPr>
      <w:bookmarkStart w:id="529" w:name="_Toc1854_WPSOffice_Level2"/>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13350">
      <w:pPr>
        <w:spacing w:beforeLines="50" w:before="156" w:afterLines="50" w:after="156"/>
        <w:jc w:val="center"/>
        <w:rPr>
          <w:rFonts w:ascii="宋体" w:hAnsi="宋体" w:cs="宋体"/>
          <w:b/>
          <w:bCs/>
          <w:sz w:val="25"/>
        </w:rPr>
      </w:pPr>
    </w:p>
    <w:p w:rsidR="00013350" w:rsidRDefault="000A6F7B">
      <w:pPr>
        <w:spacing w:beforeLines="50" w:before="156" w:afterLines="50" w:after="156"/>
        <w:jc w:val="center"/>
        <w:rPr>
          <w:rFonts w:ascii="宋体" w:hAnsi="宋体" w:cs="宋体"/>
          <w:b/>
          <w:bCs/>
          <w:sz w:val="25"/>
        </w:rPr>
      </w:pPr>
      <w:r>
        <w:rPr>
          <w:rFonts w:ascii="宋体" w:hAnsi="宋体" w:cs="宋体" w:hint="eastAsia"/>
          <w:b/>
          <w:bCs/>
          <w:sz w:val="25"/>
        </w:rPr>
        <w:lastRenderedPageBreak/>
        <w:t>（七）近年完成的类似项目一览表</w:t>
      </w:r>
      <w:bookmarkEnd w:id="529"/>
      <w:r>
        <w:rPr>
          <w:rFonts w:ascii="宋体" w:hAnsi="宋体" w:cs="宋体" w:hint="eastAsia"/>
          <w:b/>
          <w:bCs/>
          <w:sz w:val="25"/>
        </w:rPr>
        <w:t>及证明文件</w:t>
      </w:r>
    </w:p>
    <w:tbl>
      <w:tblPr>
        <w:tblStyle w:val="af2"/>
        <w:tblW w:w="9140" w:type="dxa"/>
        <w:tblLayout w:type="fixed"/>
        <w:tblLook w:val="04A0" w:firstRow="1" w:lastRow="0" w:firstColumn="1" w:lastColumn="0" w:noHBand="0" w:noVBand="1"/>
      </w:tblPr>
      <w:tblGrid>
        <w:gridCol w:w="1136"/>
        <w:gridCol w:w="1230"/>
        <w:gridCol w:w="2415"/>
        <w:gridCol w:w="1312"/>
        <w:gridCol w:w="1524"/>
        <w:gridCol w:w="1523"/>
      </w:tblGrid>
      <w:tr w:rsidR="00013350">
        <w:trPr>
          <w:trHeight w:val="940"/>
        </w:trPr>
        <w:tc>
          <w:tcPr>
            <w:tcW w:w="1136"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完成时间</w:t>
            </w:r>
          </w:p>
        </w:tc>
        <w:tc>
          <w:tcPr>
            <w:tcW w:w="1230"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项目使用单位</w:t>
            </w:r>
          </w:p>
        </w:tc>
        <w:tc>
          <w:tcPr>
            <w:tcW w:w="2415"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项目概况</w:t>
            </w:r>
          </w:p>
        </w:tc>
        <w:tc>
          <w:tcPr>
            <w:tcW w:w="1312"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项目经理</w:t>
            </w:r>
          </w:p>
        </w:tc>
        <w:tc>
          <w:tcPr>
            <w:tcW w:w="1524"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是否政府采购</w:t>
            </w:r>
          </w:p>
        </w:tc>
        <w:tc>
          <w:tcPr>
            <w:tcW w:w="1523" w:type="dxa"/>
          </w:tcPr>
          <w:p w:rsidR="00013350" w:rsidRDefault="000A6F7B">
            <w:pPr>
              <w:pStyle w:val="4"/>
              <w:spacing w:beforeLines="50" w:before="156" w:afterLines="50" w:after="156" w:line="240" w:lineRule="auto"/>
              <w:outlineLvl w:val="3"/>
              <w:rPr>
                <w:rFonts w:ascii="宋体" w:eastAsia="宋体" w:hAnsi="宋体" w:cs="宋体"/>
                <w:b w:val="0"/>
                <w:bCs w:val="0"/>
                <w:sz w:val="21"/>
                <w:szCs w:val="21"/>
              </w:rPr>
            </w:pPr>
            <w:r>
              <w:rPr>
                <w:rFonts w:ascii="宋体" w:eastAsia="宋体" w:hAnsi="宋体" w:cs="宋体" w:hint="eastAsia"/>
                <w:b w:val="0"/>
                <w:bCs w:val="0"/>
                <w:sz w:val="21"/>
                <w:szCs w:val="21"/>
              </w:rPr>
              <w:t>备注</w:t>
            </w: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483"/>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r w:rsidR="00013350">
        <w:trPr>
          <w:trHeight w:val="510"/>
        </w:trPr>
        <w:tc>
          <w:tcPr>
            <w:tcW w:w="1136"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230"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2415"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312"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4"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c>
          <w:tcPr>
            <w:tcW w:w="1523" w:type="dxa"/>
          </w:tcPr>
          <w:p w:rsidR="00013350" w:rsidRDefault="00013350">
            <w:pPr>
              <w:pStyle w:val="4"/>
              <w:spacing w:beforeLines="50" w:before="156" w:afterLines="50" w:after="156" w:line="240" w:lineRule="auto"/>
              <w:outlineLvl w:val="3"/>
              <w:rPr>
                <w:rFonts w:ascii="宋体" w:eastAsia="宋体" w:hAnsi="宋体" w:cs="宋体"/>
                <w:b w:val="0"/>
                <w:bCs w:val="0"/>
                <w:sz w:val="21"/>
                <w:szCs w:val="21"/>
              </w:rPr>
            </w:pPr>
          </w:p>
        </w:tc>
      </w:tr>
    </w:tbl>
    <w:p w:rsidR="00013350" w:rsidRDefault="000A6F7B">
      <w:pPr>
        <w:pStyle w:val="4"/>
        <w:spacing w:before="0" w:after="0" w:line="240" w:lineRule="exact"/>
        <w:rPr>
          <w:rFonts w:ascii="宋体" w:eastAsia="宋体" w:hAnsi="宋体" w:cs="宋体"/>
          <w:b w:val="0"/>
          <w:bCs w:val="0"/>
          <w:sz w:val="24"/>
          <w:szCs w:val="24"/>
        </w:rPr>
      </w:pPr>
      <w:r>
        <w:rPr>
          <w:rFonts w:ascii="宋体" w:eastAsia="宋体" w:hAnsi="宋体" w:cs="宋体" w:hint="eastAsia"/>
          <w:b w:val="0"/>
          <w:bCs w:val="0"/>
          <w:sz w:val="24"/>
          <w:szCs w:val="24"/>
        </w:rPr>
        <w:t>说明：</w:t>
      </w:r>
    </w:p>
    <w:p w:rsidR="00013350" w:rsidRDefault="00013350">
      <w:pPr>
        <w:pStyle w:val="4"/>
        <w:spacing w:before="0" w:after="0" w:line="240" w:lineRule="exact"/>
        <w:rPr>
          <w:rFonts w:ascii="宋体" w:eastAsia="宋体" w:hAnsi="宋体" w:cs="宋体"/>
          <w:b w:val="0"/>
          <w:bCs w:val="0"/>
          <w:sz w:val="24"/>
          <w:szCs w:val="24"/>
        </w:rPr>
      </w:pPr>
    </w:p>
    <w:p w:rsidR="00013350" w:rsidRDefault="000A6F7B">
      <w:pPr>
        <w:pStyle w:val="4"/>
        <w:spacing w:before="0" w:after="0" w:line="240" w:lineRule="exact"/>
        <w:rPr>
          <w:rFonts w:ascii="宋体" w:eastAsia="宋体" w:hAnsi="宋体" w:cs="宋体"/>
          <w:b w:val="0"/>
          <w:bCs w:val="0"/>
          <w:sz w:val="24"/>
          <w:szCs w:val="24"/>
        </w:rPr>
      </w:pPr>
      <w:r>
        <w:rPr>
          <w:rFonts w:ascii="宋体" w:eastAsia="宋体" w:hAnsi="宋体" w:cs="宋体" w:hint="eastAsia"/>
          <w:b w:val="0"/>
          <w:bCs w:val="0"/>
          <w:sz w:val="24"/>
          <w:szCs w:val="24"/>
        </w:rPr>
        <w:t>1.响应供应商应将类似项目业绩情况填入本表中；</w:t>
      </w:r>
    </w:p>
    <w:p w:rsidR="00013350" w:rsidRDefault="00013350">
      <w:pPr>
        <w:pStyle w:val="4"/>
        <w:spacing w:before="0" w:after="0" w:line="240" w:lineRule="exact"/>
        <w:rPr>
          <w:rFonts w:ascii="宋体" w:eastAsia="宋体" w:hAnsi="宋体" w:cs="宋体"/>
          <w:b w:val="0"/>
          <w:bCs w:val="0"/>
          <w:sz w:val="24"/>
          <w:szCs w:val="24"/>
        </w:rPr>
      </w:pPr>
    </w:p>
    <w:p w:rsidR="00013350" w:rsidRDefault="000A6F7B">
      <w:pPr>
        <w:pStyle w:val="4"/>
        <w:spacing w:before="0" w:after="0" w:line="240" w:lineRule="exact"/>
        <w:rPr>
          <w:rFonts w:ascii="宋体" w:eastAsia="宋体" w:hAnsi="宋体" w:cs="宋体"/>
          <w:b w:val="0"/>
          <w:bCs w:val="0"/>
          <w:sz w:val="24"/>
          <w:szCs w:val="24"/>
        </w:rPr>
      </w:pPr>
      <w:r>
        <w:rPr>
          <w:rFonts w:ascii="宋体" w:eastAsia="宋体" w:hAnsi="宋体" w:cs="宋体" w:hint="eastAsia"/>
          <w:b w:val="0"/>
          <w:bCs w:val="0"/>
          <w:sz w:val="24"/>
          <w:szCs w:val="24"/>
        </w:rPr>
        <w:t>2.项目概况包括：项目名称、合同金额；</w:t>
      </w:r>
    </w:p>
    <w:p w:rsidR="00013350" w:rsidRDefault="00013350">
      <w:pPr>
        <w:pStyle w:val="4"/>
        <w:spacing w:before="0" w:after="0" w:line="240" w:lineRule="exact"/>
        <w:rPr>
          <w:rFonts w:ascii="宋体" w:eastAsia="宋体" w:hAnsi="宋体" w:cs="宋体"/>
          <w:b w:val="0"/>
          <w:bCs w:val="0"/>
          <w:sz w:val="24"/>
          <w:szCs w:val="24"/>
        </w:rPr>
      </w:pPr>
    </w:p>
    <w:p w:rsidR="00013350" w:rsidRDefault="000A6F7B">
      <w:pPr>
        <w:pStyle w:val="4"/>
        <w:spacing w:before="0" w:after="0" w:line="240" w:lineRule="exact"/>
        <w:rPr>
          <w:rFonts w:ascii="宋体" w:eastAsia="宋体" w:hAnsi="宋体" w:cs="宋体"/>
        </w:rPr>
      </w:pPr>
      <w:r>
        <w:rPr>
          <w:rFonts w:ascii="宋体" w:eastAsia="宋体" w:hAnsi="宋体" w:cs="宋体" w:hint="eastAsia"/>
          <w:b w:val="0"/>
          <w:bCs w:val="0"/>
          <w:sz w:val="24"/>
          <w:szCs w:val="24"/>
        </w:rPr>
        <w:t>3.必须按要求附相关合同关键页复印件和中标通知书复印件。关键页包括与最终用户签订合同首页、签字盖章页、合同金额所在页。</w:t>
      </w:r>
    </w:p>
    <w:p w:rsidR="00013350" w:rsidRDefault="000A6F7B">
      <w:pPr>
        <w:pStyle w:val="2"/>
        <w:spacing w:before="0" w:after="0" w:line="240" w:lineRule="exact"/>
        <w:rPr>
          <w:rFonts w:ascii="宋体" w:eastAsia="宋体" w:hAnsi="宋体" w:cs="宋体"/>
          <w:b w:val="0"/>
          <w:bCs w:val="0"/>
          <w:sz w:val="24"/>
          <w:szCs w:val="24"/>
        </w:rPr>
      </w:pPr>
      <w:bookmarkStart w:id="530" w:name="_Toc28995"/>
      <w:bookmarkStart w:id="531" w:name="_Toc18615"/>
      <w:bookmarkStart w:id="532" w:name="_Toc13816753"/>
      <w:r>
        <w:rPr>
          <w:rFonts w:ascii="宋体" w:eastAsia="宋体" w:hAnsi="宋体" w:cs="宋体" w:hint="eastAsia"/>
          <w:b w:val="0"/>
          <w:bCs w:val="0"/>
          <w:sz w:val="24"/>
          <w:szCs w:val="24"/>
        </w:rPr>
        <w:t>4.本表不足填写可自行添加。</w:t>
      </w:r>
      <w:bookmarkEnd w:id="530"/>
      <w:bookmarkEnd w:id="531"/>
      <w:bookmarkEnd w:id="532"/>
    </w:p>
    <w:p w:rsidR="00013350" w:rsidRDefault="00013350">
      <w:pPr>
        <w:spacing w:line="240" w:lineRule="exact"/>
        <w:rPr>
          <w:rFonts w:ascii="宋体" w:hAnsi="宋体" w:cs="宋体"/>
        </w:rPr>
      </w:pPr>
    </w:p>
    <w:p w:rsidR="00013350" w:rsidRDefault="000A6F7B">
      <w:pPr>
        <w:spacing w:line="240" w:lineRule="exact"/>
        <w:rPr>
          <w:rFonts w:ascii="宋体" w:hAnsi="宋体" w:cs="宋体"/>
          <w:sz w:val="24"/>
        </w:rPr>
      </w:pPr>
      <w:r>
        <w:rPr>
          <w:rFonts w:ascii="宋体" w:hAnsi="宋体" w:cs="宋体" w:hint="eastAsia"/>
          <w:sz w:val="24"/>
        </w:rPr>
        <w:t>供应商名称（签章）：</w:t>
      </w:r>
      <w:r>
        <w:rPr>
          <w:rFonts w:ascii="宋体" w:hAnsi="宋体" w:cs="宋体" w:hint="eastAsia"/>
          <w:sz w:val="24"/>
          <w:u w:val="single"/>
        </w:rPr>
        <w:t xml:space="preserve">                       </w:t>
      </w:r>
      <w:r>
        <w:rPr>
          <w:rFonts w:ascii="宋体" w:hAnsi="宋体" w:cs="宋体" w:hint="eastAsia"/>
          <w:sz w:val="24"/>
        </w:rPr>
        <w:t xml:space="preserve">          </w:t>
      </w:r>
    </w:p>
    <w:p w:rsidR="00013350" w:rsidRDefault="00013350">
      <w:pPr>
        <w:spacing w:line="240" w:lineRule="exact"/>
        <w:rPr>
          <w:rFonts w:ascii="宋体" w:hAnsi="宋体" w:cs="宋体"/>
          <w:sz w:val="24"/>
        </w:rPr>
      </w:pPr>
    </w:p>
    <w:p w:rsidR="00013350" w:rsidRDefault="000A6F7B">
      <w:pPr>
        <w:spacing w:line="240" w:lineRule="exact"/>
        <w:rPr>
          <w:rFonts w:ascii="宋体" w:hAnsi="宋体" w:cs="宋体"/>
          <w:sz w:val="24"/>
        </w:rPr>
      </w:pPr>
      <w:r>
        <w:rPr>
          <w:rFonts w:ascii="宋体" w:hAnsi="宋体" w:cs="宋体" w:hint="eastAsia"/>
          <w:sz w:val="24"/>
        </w:rPr>
        <w:t xml:space="preserve">供应商法定代表人或委托代理人签字 ：  </w:t>
      </w:r>
      <w:r>
        <w:rPr>
          <w:rFonts w:ascii="宋体" w:hAnsi="宋体" w:cs="宋体" w:hint="eastAsia"/>
          <w:sz w:val="24"/>
          <w:u w:val="single"/>
        </w:rPr>
        <w:t xml:space="preserve">              </w:t>
      </w:r>
    </w:p>
    <w:p w:rsidR="00013350" w:rsidRDefault="00013350">
      <w:pPr>
        <w:spacing w:line="240" w:lineRule="exact"/>
        <w:rPr>
          <w:rFonts w:ascii="宋体" w:hAnsi="宋体" w:cs="宋体"/>
          <w:sz w:val="24"/>
        </w:rPr>
      </w:pPr>
    </w:p>
    <w:p w:rsidR="00013350" w:rsidRDefault="000A6F7B">
      <w:pPr>
        <w:spacing w:line="240" w:lineRule="exact"/>
        <w:rPr>
          <w:rFonts w:ascii="宋体" w:hAnsi="宋体" w:cs="宋体"/>
          <w:sz w:val="24"/>
        </w:rPr>
      </w:pPr>
      <w:r>
        <w:rPr>
          <w:rFonts w:ascii="宋体" w:hAnsi="宋体" w:cs="宋体" w:hint="eastAsia"/>
          <w:sz w:val="24"/>
        </w:rPr>
        <w:t>日   期：     年    月    日</w:t>
      </w:r>
    </w:p>
    <w:p w:rsidR="00013350" w:rsidRDefault="00013350">
      <w:pPr>
        <w:spacing w:beforeLines="50" w:before="156" w:afterLines="50" w:after="156"/>
        <w:rPr>
          <w:rFonts w:ascii="宋体" w:hAnsi="宋体" w:cs="宋体"/>
          <w:sz w:val="18"/>
          <w:szCs w:val="18"/>
        </w:rPr>
      </w:pPr>
    </w:p>
    <w:p w:rsidR="00013350" w:rsidRDefault="00013350">
      <w:pPr>
        <w:pStyle w:val="2"/>
        <w:spacing w:beforeLines="50" w:before="156" w:afterLines="50" w:after="156" w:line="240" w:lineRule="auto"/>
        <w:rPr>
          <w:rFonts w:ascii="宋体" w:eastAsia="宋体" w:hAnsi="宋体" w:cs="宋体"/>
        </w:rPr>
      </w:pPr>
    </w:p>
    <w:p w:rsidR="00013350" w:rsidRDefault="000A6F7B">
      <w:pPr>
        <w:pStyle w:val="3"/>
        <w:spacing w:beforeLines="50" w:before="156" w:afterLines="50" w:after="156" w:line="240" w:lineRule="auto"/>
        <w:jc w:val="center"/>
        <w:rPr>
          <w:rFonts w:ascii="宋体" w:hAnsi="宋体" w:cs="宋体"/>
          <w:szCs w:val="36"/>
        </w:rPr>
      </w:pPr>
      <w:bookmarkStart w:id="533" w:name="_Toc20054"/>
      <w:bookmarkStart w:id="534" w:name="_Toc18540_WPSOffice_Level1"/>
      <w:bookmarkStart w:id="535" w:name="_Toc4827"/>
      <w:r>
        <w:rPr>
          <w:rFonts w:ascii="宋体" w:hAnsi="宋体" w:cs="宋体" w:hint="eastAsia"/>
          <w:szCs w:val="36"/>
        </w:rPr>
        <w:t>6.拟投入项目组人员一览表</w:t>
      </w:r>
      <w:bookmarkEnd w:id="533"/>
      <w:bookmarkEnd w:id="534"/>
      <w:bookmarkEnd w:id="535"/>
    </w:p>
    <w:tbl>
      <w:tblPr>
        <w:tblStyle w:val="af2"/>
        <w:tblW w:w="9620" w:type="dxa"/>
        <w:tblLayout w:type="fixed"/>
        <w:tblLook w:val="04A0" w:firstRow="1" w:lastRow="0" w:firstColumn="1" w:lastColumn="0" w:noHBand="0" w:noVBand="1"/>
      </w:tblPr>
      <w:tblGrid>
        <w:gridCol w:w="1603"/>
        <w:gridCol w:w="1604"/>
        <w:gridCol w:w="1603"/>
        <w:gridCol w:w="1603"/>
        <w:gridCol w:w="1604"/>
        <w:gridCol w:w="1603"/>
      </w:tblGrid>
      <w:tr w:rsidR="00013350">
        <w:trPr>
          <w:trHeight w:val="623"/>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序号</w:t>
            </w:r>
          </w:p>
        </w:tc>
        <w:tc>
          <w:tcPr>
            <w:tcW w:w="1604" w:type="dxa"/>
          </w:tcPr>
          <w:p w:rsidR="00013350" w:rsidRDefault="000A6F7B">
            <w:pPr>
              <w:spacing w:beforeLines="50" w:before="156" w:afterLines="50" w:after="156"/>
              <w:rPr>
                <w:rFonts w:ascii="宋体" w:hAnsi="宋体" w:cs="宋体"/>
              </w:rPr>
            </w:pPr>
            <w:r>
              <w:rPr>
                <w:rFonts w:ascii="宋体" w:hAnsi="宋体" w:cs="宋体" w:hint="eastAsia"/>
              </w:rPr>
              <w:t>姓名</w:t>
            </w:r>
          </w:p>
        </w:tc>
        <w:tc>
          <w:tcPr>
            <w:tcW w:w="1603" w:type="dxa"/>
          </w:tcPr>
          <w:p w:rsidR="00013350" w:rsidRDefault="000A6F7B">
            <w:pPr>
              <w:spacing w:beforeLines="50" w:before="156" w:afterLines="50" w:after="156"/>
              <w:rPr>
                <w:rFonts w:ascii="宋体" w:hAnsi="宋体" w:cs="宋体"/>
              </w:rPr>
            </w:pPr>
            <w:r>
              <w:rPr>
                <w:rFonts w:ascii="宋体" w:hAnsi="宋体" w:cs="宋体" w:hint="eastAsia"/>
              </w:rPr>
              <w:t>年龄</w:t>
            </w:r>
          </w:p>
        </w:tc>
        <w:tc>
          <w:tcPr>
            <w:tcW w:w="1603" w:type="dxa"/>
          </w:tcPr>
          <w:p w:rsidR="00013350" w:rsidRDefault="000A6F7B">
            <w:pPr>
              <w:spacing w:beforeLines="50" w:before="156" w:afterLines="50" w:after="156"/>
              <w:rPr>
                <w:rFonts w:ascii="宋体" w:hAnsi="宋体" w:cs="宋体"/>
              </w:rPr>
            </w:pPr>
            <w:r>
              <w:rPr>
                <w:rFonts w:ascii="宋体" w:hAnsi="宋体" w:cs="宋体" w:hint="eastAsia"/>
              </w:rPr>
              <w:t>在本项目中担当职位</w:t>
            </w:r>
          </w:p>
        </w:tc>
        <w:tc>
          <w:tcPr>
            <w:tcW w:w="1604" w:type="dxa"/>
          </w:tcPr>
          <w:p w:rsidR="00013350" w:rsidRDefault="000A6F7B">
            <w:pPr>
              <w:spacing w:beforeLines="50" w:before="156" w:afterLines="50" w:after="156"/>
              <w:rPr>
                <w:rFonts w:ascii="宋体" w:hAnsi="宋体" w:cs="宋体"/>
              </w:rPr>
            </w:pPr>
            <w:r>
              <w:rPr>
                <w:rFonts w:ascii="宋体" w:hAnsi="宋体" w:cs="宋体" w:hint="eastAsia"/>
              </w:rPr>
              <w:t>从业经历</w:t>
            </w:r>
          </w:p>
        </w:tc>
        <w:tc>
          <w:tcPr>
            <w:tcW w:w="1603" w:type="dxa"/>
          </w:tcPr>
          <w:p w:rsidR="00013350" w:rsidRDefault="000A6F7B">
            <w:pPr>
              <w:spacing w:beforeLines="50" w:before="156" w:afterLines="50" w:after="156"/>
              <w:rPr>
                <w:rFonts w:ascii="宋体" w:hAnsi="宋体" w:cs="宋体"/>
              </w:rPr>
            </w:pPr>
            <w:r>
              <w:rPr>
                <w:rFonts w:ascii="宋体" w:hAnsi="宋体" w:cs="宋体" w:hint="eastAsia"/>
              </w:rPr>
              <w:t>其他</w:t>
            </w: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1</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A6F7B">
            <w:pPr>
              <w:spacing w:beforeLines="50" w:before="156" w:afterLines="50" w:after="156"/>
              <w:rPr>
                <w:rFonts w:ascii="宋体" w:hAnsi="宋体" w:cs="宋体"/>
              </w:rPr>
            </w:pPr>
            <w:r>
              <w:rPr>
                <w:rFonts w:ascii="宋体" w:hAnsi="宋体" w:cs="宋体" w:hint="eastAsia"/>
              </w:rPr>
              <w:t>项目负责人</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2</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A6F7B">
            <w:pPr>
              <w:spacing w:beforeLines="50" w:before="156" w:afterLines="50" w:after="156"/>
              <w:rPr>
                <w:rFonts w:ascii="宋体" w:hAnsi="宋体" w:cs="宋体"/>
              </w:rPr>
            </w:pPr>
            <w:r>
              <w:rPr>
                <w:rFonts w:ascii="宋体" w:hAnsi="宋体" w:cs="宋体" w:hint="eastAsia"/>
              </w:rPr>
              <w:t>技术负责人</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3</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4</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5</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6</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7</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8</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9</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10</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11</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59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12</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r w:rsidR="00013350">
        <w:trPr>
          <w:trHeight w:val="600"/>
        </w:trPr>
        <w:tc>
          <w:tcPr>
            <w:tcW w:w="1603" w:type="dxa"/>
          </w:tcPr>
          <w:p w:rsidR="00013350" w:rsidRDefault="000A6F7B">
            <w:pPr>
              <w:spacing w:beforeLines="50" w:before="156" w:afterLines="50" w:after="156"/>
              <w:rPr>
                <w:rFonts w:ascii="宋体" w:hAnsi="宋体" w:cs="宋体"/>
              </w:rPr>
            </w:pPr>
            <w:r>
              <w:rPr>
                <w:rFonts w:ascii="宋体" w:hAnsi="宋体" w:cs="宋体" w:hint="eastAsia"/>
              </w:rPr>
              <w:t>.....</w:t>
            </w: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c>
          <w:tcPr>
            <w:tcW w:w="1604" w:type="dxa"/>
          </w:tcPr>
          <w:p w:rsidR="00013350" w:rsidRDefault="00013350">
            <w:pPr>
              <w:spacing w:beforeLines="50" w:before="156" w:afterLines="50" w:after="156"/>
              <w:rPr>
                <w:rFonts w:ascii="宋体" w:hAnsi="宋体" w:cs="宋体"/>
              </w:rPr>
            </w:pPr>
          </w:p>
        </w:tc>
        <w:tc>
          <w:tcPr>
            <w:tcW w:w="1603" w:type="dxa"/>
          </w:tcPr>
          <w:p w:rsidR="00013350" w:rsidRDefault="00013350">
            <w:pPr>
              <w:spacing w:beforeLines="50" w:before="156" w:afterLines="50" w:after="156"/>
              <w:rPr>
                <w:rFonts w:ascii="宋体" w:hAnsi="宋体" w:cs="宋体"/>
              </w:rPr>
            </w:pPr>
          </w:p>
        </w:tc>
      </w:tr>
    </w:tbl>
    <w:p w:rsidR="00013350" w:rsidRDefault="000A6F7B">
      <w:pPr>
        <w:spacing w:line="240" w:lineRule="exact"/>
        <w:rPr>
          <w:rFonts w:ascii="宋体" w:hAnsi="宋体" w:cs="宋体"/>
          <w:sz w:val="20"/>
          <w:szCs w:val="20"/>
        </w:rPr>
      </w:pPr>
      <w:r>
        <w:rPr>
          <w:rFonts w:ascii="宋体" w:hAnsi="宋体" w:cs="宋体" w:hint="eastAsia"/>
          <w:szCs w:val="21"/>
        </w:rPr>
        <w:t>说明：后附相关人员简介及证明材料等。</w:t>
      </w:r>
    </w:p>
    <w:p w:rsidR="00013350" w:rsidRDefault="00013350">
      <w:pPr>
        <w:spacing w:line="240" w:lineRule="exact"/>
        <w:rPr>
          <w:rFonts w:ascii="宋体" w:hAnsi="宋体" w:cs="宋体"/>
          <w:sz w:val="20"/>
          <w:szCs w:val="20"/>
        </w:rPr>
      </w:pPr>
    </w:p>
    <w:p w:rsidR="00013350" w:rsidRDefault="00013350">
      <w:pPr>
        <w:spacing w:line="240" w:lineRule="exact"/>
        <w:rPr>
          <w:rFonts w:ascii="宋体" w:hAnsi="宋体" w:cs="宋体"/>
          <w:sz w:val="20"/>
          <w:szCs w:val="20"/>
        </w:rPr>
      </w:pPr>
    </w:p>
    <w:p w:rsidR="00013350" w:rsidRDefault="00013350">
      <w:pPr>
        <w:spacing w:line="240" w:lineRule="exact"/>
        <w:rPr>
          <w:rFonts w:ascii="宋体" w:hAnsi="宋体" w:cs="宋体"/>
          <w:sz w:val="20"/>
          <w:szCs w:val="20"/>
        </w:rPr>
      </w:pPr>
    </w:p>
    <w:p w:rsidR="00013350" w:rsidRDefault="00013350">
      <w:pPr>
        <w:spacing w:line="240" w:lineRule="exact"/>
        <w:rPr>
          <w:rFonts w:ascii="宋体" w:hAnsi="宋体" w:cs="宋体"/>
          <w:sz w:val="20"/>
          <w:szCs w:val="20"/>
        </w:rPr>
      </w:pPr>
    </w:p>
    <w:p w:rsidR="00013350" w:rsidRDefault="00013350">
      <w:pPr>
        <w:spacing w:line="240" w:lineRule="exact"/>
        <w:rPr>
          <w:rFonts w:ascii="宋体" w:hAnsi="宋体" w:cs="宋体"/>
          <w:sz w:val="20"/>
          <w:szCs w:val="20"/>
        </w:rPr>
      </w:pPr>
    </w:p>
    <w:p w:rsidR="00013350" w:rsidRDefault="000A6F7B">
      <w:pPr>
        <w:spacing w:line="240" w:lineRule="exact"/>
        <w:ind w:left="100"/>
        <w:rPr>
          <w:rFonts w:ascii="宋体" w:hAnsi="宋体" w:cs="宋体"/>
          <w:sz w:val="20"/>
          <w:szCs w:val="20"/>
        </w:rPr>
      </w:pPr>
      <w:r>
        <w:rPr>
          <w:rFonts w:ascii="宋体" w:hAnsi="宋体" w:cs="宋体" w:hint="eastAsia"/>
          <w:szCs w:val="21"/>
        </w:rPr>
        <w:t>磋商供应商法定代表人或授权代表签字：</w:t>
      </w:r>
    </w:p>
    <w:p w:rsidR="00013350" w:rsidRDefault="00013350">
      <w:pPr>
        <w:spacing w:line="240" w:lineRule="exact"/>
        <w:rPr>
          <w:rFonts w:ascii="宋体" w:hAnsi="宋体" w:cs="宋体"/>
          <w:sz w:val="20"/>
          <w:szCs w:val="20"/>
        </w:rPr>
      </w:pPr>
    </w:p>
    <w:p w:rsidR="00013350" w:rsidRDefault="000A6F7B">
      <w:pPr>
        <w:spacing w:line="240" w:lineRule="exact"/>
        <w:ind w:left="100"/>
        <w:rPr>
          <w:rFonts w:ascii="宋体" w:hAnsi="宋体" w:cs="宋体"/>
          <w:sz w:val="20"/>
          <w:szCs w:val="20"/>
        </w:rPr>
      </w:pPr>
      <w:r>
        <w:rPr>
          <w:rFonts w:ascii="宋体" w:hAnsi="宋体" w:cs="宋体" w:hint="eastAsia"/>
          <w:szCs w:val="21"/>
        </w:rPr>
        <w:t>磋商供应商名称（签章）：</w:t>
      </w:r>
    </w:p>
    <w:p w:rsidR="00013350" w:rsidRDefault="00013350">
      <w:pPr>
        <w:spacing w:line="240" w:lineRule="exact"/>
        <w:rPr>
          <w:rFonts w:ascii="宋体" w:hAnsi="宋体" w:cs="宋体"/>
          <w:sz w:val="20"/>
          <w:szCs w:val="20"/>
        </w:rPr>
      </w:pPr>
    </w:p>
    <w:p w:rsidR="00013350" w:rsidRDefault="000A6F7B">
      <w:pPr>
        <w:tabs>
          <w:tab w:val="left" w:pos="2100"/>
          <w:tab w:val="left" w:pos="3660"/>
          <w:tab w:val="left" w:pos="4920"/>
          <w:tab w:val="left" w:pos="6180"/>
        </w:tabs>
        <w:spacing w:line="240" w:lineRule="exact"/>
        <w:ind w:left="120"/>
        <w:rPr>
          <w:rFonts w:ascii="宋体" w:hAnsi="宋体" w:cs="宋体"/>
          <w:sz w:val="20"/>
          <w:szCs w:val="20"/>
        </w:rPr>
      </w:pPr>
      <w:r>
        <w:rPr>
          <w:rFonts w:ascii="宋体" w:hAnsi="宋体" w:cs="宋体" w:hint="eastAsia"/>
          <w:szCs w:val="21"/>
        </w:rPr>
        <w:t>时</w:t>
      </w:r>
      <w:r>
        <w:rPr>
          <w:rFonts w:ascii="宋体" w:hAnsi="宋体" w:cs="宋体" w:hint="eastAsia"/>
          <w:sz w:val="20"/>
          <w:szCs w:val="20"/>
        </w:rPr>
        <w:tab/>
      </w:r>
      <w:r>
        <w:rPr>
          <w:rFonts w:ascii="宋体" w:hAnsi="宋体" w:cs="宋体" w:hint="eastAsia"/>
          <w:szCs w:val="21"/>
        </w:rPr>
        <w:t>间：</w:t>
      </w:r>
      <w:r>
        <w:rPr>
          <w:rFonts w:ascii="宋体" w:hAnsi="宋体" w:cs="宋体" w:hint="eastAsia"/>
          <w:sz w:val="20"/>
          <w:szCs w:val="20"/>
        </w:rPr>
        <w:tab/>
      </w:r>
      <w:r>
        <w:rPr>
          <w:rFonts w:ascii="宋体" w:hAnsi="宋体" w:cs="宋体" w:hint="eastAsia"/>
          <w:szCs w:val="21"/>
        </w:rPr>
        <w:t>年</w:t>
      </w:r>
      <w:r>
        <w:rPr>
          <w:rFonts w:ascii="宋体" w:hAnsi="宋体" w:cs="宋体" w:hint="eastAsia"/>
          <w:sz w:val="20"/>
          <w:szCs w:val="20"/>
        </w:rPr>
        <w:tab/>
      </w:r>
      <w:r>
        <w:rPr>
          <w:rFonts w:ascii="宋体" w:hAnsi="宋体" w:cs="宋体" w:hint="eastAsia"/>
          <w:szCs w:val="21"/>
        </w:rPr>
        <w:t>月</w:t>
      </w:r>
      <w:r>
        <w:rPr>
          <w:rFonts w:ascii="宋体" w:hAnsi="宋体" w:cs="宋体" w:hint="eastAsia"/>
          <w:sz w:val="20"/>
          <w:szCs w:val="20"/>
        </w:rPr>
        <w:tab/>
      </w:r>
      <w:r>
        <w:rPr>
          <w:rFonts w:ascii="宋体" w:hAnsi="宋体" w:cs="宋体" w:hint="eastAsia"/>
          <w:szCs w:val="21"/>
        </w:rPr>
        <w:t>日</w:t>
      </w:r>
    </w:p>
    <w:p w:rsidR="00013350" w:rsidRDefault="000A6F7B">
      <w:pPr>
        <w:spacing w:line="240" w:lineRule="exact"/>
        <w:rPr>
          <w:rFonts w:ascii="宋体" w:hAnsi="宋体" w:cs="宋体"/>
          <w:sz w:val="20"/>
          <w:szCs w:val="20"/>
        </w:rPr>
      </w:pPr>
      <w:r>
        <w:rPr>
          <w:rFonts w:ascii="宋体" w:hAnsi="宋体" w:cs="宋体" w:hint="eastAsia"/>
          <w:noProof/>
          <w:sz w:val="20"/>
          <w:szCs w:val="20"/>
        </w:rPr>
        <mc:AlternateContent>
          <mc:Choice Requires="wps">
            <w:drawing>
              <wp:anchor distT="0" distB="0" distL="114300" distR="114300" simplePos="0" relativeHeight="251656192" behindDoc="1" locked="0" layoutInCell="0" allowOverlap="1">
                <wp:simplePos x="0" y="0"/>
                <wp:positionH relativeFrom="column">
                  <wp:posOffset>1605280</wp:posOffset>
                </wp:positionH>
                <wp:positionV relativeFrom="paragraph">
                  <wp:posOffset>4445</wp:posOffset>
                </wp:positionV>
                <wp:extent cx="734695" cy="0"/>
                <wp:effectExtent l="0" t="0" r="0" b="0"/>
                <wp:wrapNone/>
                <wp:docPr id="76" name="Shape 76"/>
                <wp:cNvGraphicFramePr/>
                <a:graphic xmlns:a="http://schemas.openxmlformats.org/drawingml/2006/main">
                  <a:graphicData uri="http://schemas.microsoft.com/office/word/2010/wordprocessingShape">
                    <wps:wsp>
                      <wps:cNvCnPr/>
                      <wps:spPr>
                        <a:xfrm>
                          <a:off x="0" y="0"/>
                          <a:ext cx="734695" cy="0"/>
                        </a:xfrm>
                        <a:prstGeom prst="line">
                          <a:avLst/>
                        </a:prstGeom>
                        <a:solidFill>
                          <a:srgbClr val="FFFFFF"/>
                        </a:solidFill>
                        <a:ln w="7620">
                          <a:solidFill>
                            <a:srgbClr val="000000"/>
                          </a:solidFill>
                          <a:miter lim="800000"/>
                        </a:ln>
                      </wps:spPr>
                      <wps:bodyPr/>
                    </wps:wsp>
                  </a:graphicData>
                </a:graphic>
              </wp:anchor>
            </w:drawing>
          </mc:Choice>
          <mc:Fallback>
            <w:pict>
              <v:line w14:anchorId="62488D85" id="Shape 76"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126.4pt,.35pt" to="184.2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" o:allowincell="f" filled="t" strokeweight=".6pt">
                <v:stroke joinstyle="miter"/>
              </v:line>
            </w:pict>
          </mc:Fallback>
        </mc:AlternateContent>
      </w:r>
      <w:r>
        <w:rPr>
          <w:rFonts w:ascii="宋体" w:hAnsi="宋体" w:cs="宋体" w:hint="eastAsia"/>
          <w:noProof/>
          <w:sz w:val="20"/>
          <w:szCs w:val="20"/>
        </w:rPr>
        <mc:AlternateContent>
          <mc:Choice Requires="wps">
            <w:drawing>
              <wp:anchor distT="0" distB="0" distL="114300" distR="114300" simplePos="0" relativeHeight="251657216" behindDoc="1" locked="0" layoutInCell="0" allowOverlap="1">
                <wp:simplePos x="0" y="0"/>
                <wp:positionH relativeFrom="column">
                  <wp:posOffset>2473960</wp:posOffset>
                </wp:positionH>
                <wp:positionV relativeFrom="paragraph">
                  <wp:posOffset>4445</wp:posOffset>
                </wp:positionV>
                <wp:extent cx="664845" cy="0"/>
                <wp:effectExtent l="0" t="0" r="0" b="0"/>
                <wp:wrapNone/>
                <wp:docPr id="77" name="Shape 77"/>
                <wp:cNvGraphicFramePr/>
                <a:graphic xmlns:a="http://schemas.openxmlformats.org/drawingml/2006/main">
                  <a:graphicData uri="http://schemas.microsoft.com/office/word/2010/wordprocessingShape">
                    <wps:wsp>
                      <wps:cNvCnPr/>
                      <wps:spPr>
                        <a:xfrm>
                          <a:off x="0" y="0"/>
                          <a:ext cx="664845" cy="0"/>
                        </a:xfrm>
                        <a:prstGeom prst="line">
                          <a:avLst/>
                        </a:prstGeom>
                        <a:solidFill>
                          <a:srgbClr val="FFFFFF"/>
                        </a:solidFill>
                        <a:ln w="7620">
                          <a:solidFill>
                            <a:srgbClr val="000000"/>
                          </a:solidFill>
                          <a:miter lim="800000"/>
                        </a:ln>
                      </wps:spPr>
                      <wps:bodyPr/>
                    </wps:wsp>
                  </a:graphicData>
                </a:graphic>
              </wp:anchor>
            </w:drawing>
          </mc:Choice>
          <mc:Fallback>
            <w:pict>
              <v:line w14:anchorId="51E9A74D" id="Shape 77"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194.8pt,.35pt" to="247.1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" o:allowincell="f" filled="t" strokeweight=".6pt">
                <v:stroke joinstyle="miter"/>
              </v:line>
            </w:pict>
          </mc:Fallback>
        </mc:AlternateContent>
      </w:r>
      <w:r>
        <w:rPr>
          <w:rFonts w:ascii="宋体" w:hAnsi="宋体" w:cs="宋体" w:hint="eastAsia"/>
          <w:noProof/>
          <w:sz w:val="20"/>
          <w:szCs w:val="20"/>
        </w:rPr>
        <mc:AlternateContent>
          <mc:Choice Requires="wps">
            <w:drawing>
              <wp:anchor distT="0" distB="0" distL="114300" distR="114300" simplePos="0" relativeHeight="251658240" behindDoc="1" locked="0" layoutInCell="0" allowOverlap="1">
                <wp:simplePos x="0" y="0"/>
                <wp:positionH relativeFrom="column">
                  <wp:posOffset>3272790</wp:posOffset>
                </wp:positionH>
                <wp:positionV relativeFrom="paragraph">
                  <wp:posOffset>4445</wp:posOffset>
                </wp:positionV>
                <wp:extent cx="667385" cy="0"/>
                <wp:effectExtent l="0" t="0" r="0" b="0"/>
                <wp:wrapNone/>
                <wp:docPr id="78" name="Shape 78"/>
                <wp:cNvGraphicFramePr/>
                <a:graphic xmlns:a="http://schemas.openxmlformats.org/drawingml/2006/main">
                  <a:graphicData uri="http://schemas.microsoft.com/office/word/2010/wordprocessingShape">
                    <wps:wsp>
                      <wps:cNvCnPr/>
                      <wps:spPr>
                        <a:xfrm>
                          <a:off x="0" y="0"/>
                          <a:ext cx="667385" cy="0"/>
                        </a:xfrm>
                        <a:prstGeom prst="line">
                          <a:avLst/>
                        </a:prstGeom>
                        <a:solidFill>
                          <a:srgbClr val="FFFFFF"/>
                        </a:solidFill>
                        <a:ln w="7620">
                          <a:solidFill>
                            <a:srgbClr val="000000"/>
                          </a:solidFill>
                          <a:miter lim="800000"/>
                        </a:ln>
                      </wps:spPr>
                      <wps:bodyPr/>
                    </wps:wsp>
                  </a:graphicData>
                </a:graphic>
              </wp:anchor>
            </w:drawing>
          </mc:Choice>
          <mc:Fallback>
            <w:pict>
              <v:line w14:anchorId="12569FBE" id="Shape 78" o:spid="_x0000_s1026" style="position:absolute;left:0;text-align:left;z-index:-251658240;visibility:visible;mso-wrap-style:square;mso-wrap-distance-left:9pt;mso-wrap-distance-top:0;mso-wrap-distance-right:9pt;mso-wrap-distance-bottom:0;mso-position-horizontal:absolute;mso-position-horizontal-relative:text;mso-position-vertical:absolute;mso-position-vertical-relative:text" from="257.7pt,.35pt" to="310.2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" o:allowincell="f" filled="t" strokeweight=".6pt">
                <v:stroke joinstyle="miter"/>
              </v:line>
            </w:pict>
          </mc:Fallback>
        </mc:AlternateContent>
      </w:r>
    </w:p>
    <w:p w:rsidR="00013350" w:rsidRDefault="00013350">
      <w:pPr>
        <w:spacing w:line="240" w:lineRule="exact"/>
        <w:rPr>
          <w:rFonts w:ascii="宋体" w:hAnsi="宋体" w:cs="宋体"/>
          <w:sz w:val="20"/>
          <w:szCs w:val="20"/>
        </w:rPr>
      </w:pPr>
    </w:p>
    <w:p w:rsidR="00013350" w:rsidRDefault="00013350">
      <w:pPr>
        <w:pStyle w:val="2"/>
        <w:spacing w:before="0" w:after="0" w:line="240" w:lineRule="exact"/>
        <w:rPr>
          <w:rFonts w:ascii="宋体" w:eastAsia="宋体" w:hAnsi="宋体" w:cs="宋体"/>
        </w:rPr>
        <w:sectPr w:rsidR="00013350">
          <w:pgSz w:w="11906" w:h="16838"/>
          <w:pgMar w:top="1418" w:right="1588" w:bottom="1418" w:left="1588" w:header="851" w:footer="992" w:gutter="0"/>
          <w:cols w:space="720"/>
          <w:docGrid w:type="lines" w:linePitch="312"/>
        </w:sectPr>
      </w:pPr>
    </w:p>
    <w:p w:rsidR="00013350" w:rsidRDefault="000A6F7B">
      <w:pPr>
        <w:pStyle w:val="3"/>
        <w:spacing w:beforeLines="50" w:before="120" w:afterLines="50" w:after="120" w:line="240" w:lineRule="auto"/>
        <w:jc w:val="center"/>
        <w:rPr>
          <w:rFonts w:ascii="宋体" w:hAnsi="宋体" w:cs="宋体"/>
          <w:szCs w:val="36"/>
        </w:rPr>
      </w:pPr>
      <w:bookmarkStart w:id="536" w:name="_Toc7490_WPSOffice_Level1"/>
      <w:bookmarkStart w:id="537" w:name="_Toc31923"/>
      <w:bookmarkStart w:id="538" w:name="_Toc9775"/>
      <w:r>
        <w:rPr>
          <w:rFonts w:ascii="宋体" w:hAnsi="宋体" w:cs="宋体" w:hint="eastAsia"/>
          <w:szCs w:val="36"/>
        </w:rPr>
        <w:lastRenderedPageBreak/>
        <w:t>7.</w:t>
      </w:r>
      <w:bookmarkStart w:id="539" w:name="_Toc7429"/>
      <w:bookmarkEnd w:id="536"/>
      <w:bookmarkEnd w:id="537"/>
      <w:bookmarkEnd w:id="538"/>
      <w:r>
        <w:rPr>
          <w:rFonts w:ascii="宋体" w:hAnsi="宋体" w:cs="宋体" w:hint="eastAsia"/>
          <w:szCs w:val="36"/>
        </w:rPr>
        <w:t>与本次招标有关的评标需提供文件及投标人认为需要提供的相关资料</w:t>
      </w:r>
      <w:bookmarkEnd w:id="539"/>
    </w:p>
    <w:p w:rsidR="00013350" w:rsidRDefault="00013350">
      <w:pPr>
        <w:spacing w:beforeLines="50" w:before="120" w:afterLines="50" w:after="120"/>
        <w:ind w:left="3440"/>
        <w:rPr>
          <w:rFonts w:ascii="宋体" w:hAnsi="宋体" w:cs="宋体"/>
          <w:b/>
          <w:bCs/>
          <w:sz w:val="24"/>
        </w:rPr>
      </w:pPr>
      <w:bookmarkStart w:id="540" w:name="_Toc18287_WPSOffice_Level1"/>
    </w:p>
    <w:p w:rsidR="00013350" w:rsidRDefault="00013350">
      <w:pPr>
        <w:spacing w:beforeLines="50" w:before="120" w:afterLines="50" w:after="120"/>
        <w:ind w:left="3440"/>
        <w:rPr>
          <w:rFonts w:ascii="宋体" w:hAnsi="宋体" w:cs="宋体"/>
          <w:b/>
          <w:bCs/>
          <w:sz w:val="24"/>
        </w:rPr>
      </w:pPr>
    </w:p>
    <w:p w:rsidR="00013350" w:rsidRDefault="00013350">
      <w:pPr>
        <w:spacing w:beforeLines="50" w:before="120" w:afterLines="50" w:after="120"/>
        <w:ind w:left="3440"/>
        <w:rPr>
          <w:rFonts w:ascii="宋体" w:hAnsi="宋体" w:cs="宋体"/>
          <w:b/>
          <w:bCs/>
          <w:sz w:val="24"/>
        </w:rPr>
      </w:pPr>
    </w:p>
    <w:p w:rsidR="00013350" w:rsidRDefault="00013350">
      <w:pPr>
        <w:spacing w:beforeLines="50" w:before="120" w:afterLines="50" w:after="120"/>
        <w:ind w:left="3440"/>
        <w:rPr>
          <w:rFonts w:ascii="宋体" w:hAnsi="宋体" w:cs="宋体"/>
          <w:b/>
          <w:bCs/>
          <w:sz w:val="24"/>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spacing w:beforeLines="50" w:before="120" w:afterLines="50" w:after="120"/>
        <w:ind w:left="3440"/>
        <w:rPr>
          <w:rFonts w:ascii="宋体" w:hAnsi="宋体" w:cs="宋体"/>
          <w:b/>
          <w:bCs/>
          <w:sz w:val="32"/>
          <w:szCs w:val="36"/>
        </w:rPr>
      </w:pPr>
    </w:p>
    <w:p w:rsidR="00013350" w:rsidRDefault="00013350">
      <w:pPr>
        <w:pStyle w:val="2"/>
        <w:spacing w:beforeLines="50" w:before="120" w:afterLines="50" w:after="120" w:line="240" w:lineRule="auto"/>
        <w:rPr>
          <w:rFonts w:ascii="宋体" w:eastAsia="宋体" w:hAnsi="宋体" w:cs="宋体"/>
          <w:szCs w:val="36"/>
        </w:rPr>
      </w:pPr>
    </w:p>
    <w:p w:rsidR="00013350" w:rsidRDefault="00013350">
      <w:pPr>
        <w:spacing w:beforeLines="50" w:before="120" w:afterLines="50" w:after="120"/>
        <w:rPr>
          <w:rFonts w:ascii="宋体" w:hAnsi="宋体" w:cs="宋体"/>
          <w:b/>
          <w:bCs/>
          <w:sz w:val="32"/>
          <w:szCs w:val="36"/>
        </w:rPr>
      </w:pPr>
    </w:p>
    <w:p w:rsidR="00013350" w:rsidRDefault="00013350">
      <w:pPr>
        <w:pStyle w:val="2"/>
        <w:spacing w:beforeLines="50" w:before="120" w:afterLines="50" w:after="120" w:line="240" w:lineRule="auto"/>
        <w:rPr>
          <w:rFonts w:ascii="宋体" w:eastAsia="宋体" w:hAnsi="宋体" w:cs="宋体"/>
          <w:szCs w:val="36"/>
        </w:rPr>
      </w:pPr>
    </w:p>
    <w:bookmarkEnd w:id="540"/>
    <w:p w:rsidR="00013350" w:rsidRDefault="00013350">
      <w:pPr>
        <w:spacing w:beforeLines="50" w:before="120" w:afterLines="50" w:after="120"/>
      </w:pPr>
    </w:p>
    <w:sectPr w:rsidR="00013350">
      <w:headerReference w:type="default" r:id="rId11"/>
      <w:footerReference w:type="default" r:id="rId12"/>
      <w:pgSz w:w="11907" w:h="16840"/>
      <w:pgMar w:top="1474" w:right="1474" w:bottom="1474" w:left="1474" w:header="851" w:footer="992" w:gutter="0"/>
      <w:cols w:space="720"/>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1BEB" w:rsidRDefault="006B1BEB">
      <w:r>
        <w:separator/>
      </w:r>
    </w:p>
  </w:endnote>
  <w:endnote w:type="continuationSeparator" w:id="0">
    <w:p w:rsidR="006B1BEB" w:rsidRDefault="006B1B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华文细黑">
    <w:altName w:val="宋体"/>
    <w:panose1 w:val="02010600040101010101"/>
    <w:charset w:val="86"/>
    <w:family w:val="auto"/>
    <w:pitch w:val="variable"/>
    <w:sig w:usb0="00000287" w:usb1="080F0000" w:usb2="00000010" w:usb3="00000000" w:csb0="0004009F" w:csb1="00000000"/>
  </w:font>
  <w:font w:name="方正小标宋简体">
    <w:altName w:val="微软雅黑"/>
    <w:panose1 w:val="02010601030101010101"/>
    <w:charset w:val="86"/>
    <w:family w:val="auto"/>
    <w:pitch w:val="variable"/>
    <w:sig w:usb0="00000001" w:usb1="080E0000" w:usb2="00000010" w:usb3="00000000" w:csb0="00040000" w:csb1="00000000"/>
  </w:font>
  <w:font w:name="仿宋_GB2312">
    <w:altName w:val="仿宋"/>
    <w:charset w:val="86"/>
    <w:family w:val="modern"/>
    <w:pitch w:val="default"/>
    <w:sig w:usb0="00000001" w:usb1="080E0000" w:usb2="00000000" w:usb3="00000000" w:csb0="00040000" w:csb1="00000000"/>
  </w:font>
  <w:font w:name="幼圆">
    <w:altName w:val="宋体"/>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350" w:rsidRDefault="000A6F7B">
    <w:pPr>
      <w:pStyle w:val="ab"/>
    </w:pPr>
    <w:r>
      <w:rPr>
        <w:noProof/>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013350" w:rsidRDefault="000A6F7B">
                          <w:pPr>
                            <w:pStyle w:val="ab"/>
                            <w:rPr>
                              <w:rStyle w:val="af4"/>
                            </w:rPr>
                          </w:pPr>
                          <w:r>
                            <w:fldChar w:fldCharType="begin"/>
                          </w:r>
                          <w:r>
                            <w:rPr>
                              <w:rStyle w:val="af4"/>
                            </w:rPr>
                            <w:instrText xml:space="preserve">PAGE  </w:instrText>
                          </w:r>
                          <w:r>
                            <w:fldChar w:fldCharType="separate"/>
                          </w:r>
                          <w:r w:rsidR="00DA3A0D">
                            <w:rPr>
                              <w:rStyle w:val="af4"/>
                              <w:noProof/>
                            </w:rPr>
                            <w:t>10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26" type="#_x0000_t202" style="position:absolute;margin-left:0;margin-top:0;width:2in;height:2in;z-index:2516602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mWIYQIAAAoFAAAOAAAAZHJzL2Uyb0RvYy54bWysVE1uEzEU3iNxB8t7Omkrqi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85fjk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G1qZYhhAgAACgUAAA4AAAAAAAAAAAAAAAAALgIAAGRycy9lMm9Eb2MueG1s&#10;UEsBAi0AFAAGAAgAAAAhAHGq0bnXAAAABQEAAA8AAAAAAAAAAAAAAAAAuwQAAGRycy9kb3ducmV2&#10;LnhtbFBLBQYAAAAABAAEAPMAAAC/BQAAAAA=&#10;" filled="f" stroked="f" strokeweight=".5pt">
              <v:textbox style="mso-fit-shape-to-text:t" inset="0,0,0,0">
                <w:txbxContent>
                  <w:p w:rsidR="00013350" w:rsidRDefault="000A6F7B">
                    <w:pPr>
                      <w:pStyle w:val="ab"/>
                      <w:rPr>
                        <w:rStyle w:val="af4"/>
                      </w:rPr>
                    </w:pPr>
                    <w:r>
                      <w:fldChar w:fldCharType="begin"/>
                    </w:r>
                    <w:r>
                      <w:rPr>
                        <w:rStyle w:val="af4"/>
                      </w:rPr>
                      <w:instrText xml:space="preserve">PAGE  </w:instrText>
                    </w:r>
                    <w:r>
                      <w:fldChar w:fldCharType="separate"/>
                    </w:r>
                    <w:r w:rsidR="00DA3A0D">
                      <w:rPr>
                        <w:rStyle w:val="af4"/>
                        <w:noProof/>
                      </w:rPr>
                      <w:t>10</w:t>
                    </w:r>
                    <w:r>
                      <w:fldChar w:fldCharType="end"/>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350" w:rsidRDefault="000A6F7B">
    <w:pPr>
      <w:pStyle w:val="ab"/>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013350" w:rsidRDefault="000A6F7B">
                          <w:pPr>
                            <w:pStyle w:val="ab"/>
                            <w:rPr>
                              <w:rStyle w:val="af4"/>
                            </w:rPr>
                          </w:pPr>
                          <w:r>
                            <w:fldChar w:fldCharType="begin"/>
                          </w:r>
                          <w:r>
                            <w:rPr>
                              <w:rStyle w:val="af4"/>
                            </w:rPr>
                            <w:instrText xml:space="preserve">PAGE  </w:instrText>
                          </w:r>
                          <w:r>
                            <w:fldChar w:fldCharType="separate"/>
                          </w:r>
                          <w:r>
                            <w:rPr>
                              <w:rStyle w:val="af4"/>
                            </w:rP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 o:spid="_x0000_s1027"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" filled="f" stroked="f" strokeweight=".5pt">
              <v:textbox style="mso-fit-shape-to-text:t" inset="0,0,0,0">
                <w:txbxContent>
                  <w:p w:rsidR="00013350" w:rsidRDefault="000A6F7B">
                    <w:pPr>
                      <w:pStyle w:val="ab"/>
                      <w:rPr>
                        <w:rStyle w:val="af4"/>
                      </w:rPr>
                    </w:pPr>
                    <w:r>
                      <w:fldChar w:fldCharType="begin"/>
                    </w:r>
                    <w:r>
                      <w:rPr>
                        <w:rStyle w:val="af4"/>
                      </w:rPr>
                      <w:instrText xml:space="preserve">PAGE  </w:instrText>
                    </w:r>
                    <w:r>
                      <w:fldChar w:fldCharType="separate"/>
                    </w:r>
                    <w:r>
                      <w:rPr>
                        <w:rStyle w:val="af4"/>
                      </w:rPr>
                      <w:t>35</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1BEB" w:rsidRDefault="006B1BEB">
      <w:r>
        <w:separator/>
      </w:r>
    </w:p>
  </w:footnote>
  <w:footnote w:type="continuationSeparator" w:id="0">
    <w:p w:rsidR="006B1BEB" w:rsidRDefault="006B1B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350" w:rsidRDefault="00013350">
    <w:pPr>
      <w:pStyle w:val="ac"/>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3350" w:rsidRDefault="00013350">
    <w:pPr>
      <w:pStyle w:val="ac"/>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E6F60E5"/>
    <w:multiLevelType w:val="multilevel"/>
    <w:tmpl w:val="6E6F60E5"/>
    <w:lvl w:ilvl="0">
      <w:start w:val="1"/>
      <w:numFmt w:val="chineseCountingThousand"/>
      <w:lvlText w:val="第%1章"/>
      <w:lvlJc w:val="left"/>
      <w:pPr>
        <w:ind w:left="420" w:hanging="420"/>
      </w:pPr>
      <w:rPr>
        <w:rFonts w:hint="eastAsia"/>
      </w:rPr>
    </w:lvl>
    <w:lvl w:ilvl="1">
      <w:start w:val="1"/>
      <w:numFmt w:val="decimal"/>
      <w:isLgl/>
      <w:suff w:val="space"/>
      <w:lvlText w:val="%1.%2"/>
      <w:lvlJc w:val="left"/>
      <w:pPr>
        <w:ind w:left="0" w:firstLine="0"/>
      </w:pPr>
      <w:rPr>
        <w:rFonts w:ascii="Times New Roman" w:hAnsi="Times New Roman" w:cs="Times New Roman" w:hint="default"/>
        <w:sz w:val="28"/>
        <w:szCs w:val="28"/>
      </w:rPr>
    </w:lvl>
    <w:lvl w:ilvl="2">
      <w:start w:val="1"/>
      <w:numFmt w:val="decimal"/>
      <w:isLgl/>
      <w:suff w:val="space"/>
      <w:lvlText w:val="%1.%2.%3"/>
      <w:lvlJc w:val="left"/>
      <w:pPr>
        <w:ind w:left="2880" w:hanging="720"/>
      </w:pPr>
      <w:rPr>
        <w:rFonts w:ascii="Times New Roman" w:eastAsia="微软雅黑" w:hAnsi="Times New Roman" w:cs="Times New Roman" w:hint="default"/>
        <w:b/>
        <w:sz w:val="28"/>
        <w:szCs w:val="30"/>
      </w:rPr>
    </w:lvl>
    <w:lvl w:ilvl="3">
      <w:start w:val="1"/>
      <w:numFmt w:val="decimal"/>
      <w:pStyle w:val="40"/>
      <w:isLgl/>
      <w:suff w:val="space"/>
      <w:lvlText w:val="%1.%2.%3.%4"/>
      <w:lvlJc w:val="left"/>
      <w:pPr>
        <w:ind w:left="1440" w:firstLine="0"/>
      </w:pPr>
      <w:rPr>
        <w:rFonts w:ascii="Times New Roman" w:eastAsia="宋体" w:hAnsi="Times New Roman" w:hint="eastAsia"/>
        <w:b/>
        <w:sz w:val="28"/>
        <w:szCs w:val="24"/>
      </w:rPr>
    </w:lvl>
    <w:lvl w:ilvl="4">
      <w:start w:val="1"/>
      <w:numFmt w:val="decimal"/>
      <w:isLgl/>
      <w:suff w:val="space"/>
      <w:lvlText w:val="%1.%2.%3.%4.%5"/>
      <w:lvlJc w:val="left"/>
      <w:pPr>
        <w:ind w:left="0" w:firstLine="0"/>
      </w:pPr>
      <w:rPr>
        <w:rFonts w:hint="eastAsia"/>
        <w:sz w:val="24"/>
        <w:szCs w:val="24"/>
      </w:rPr>
    </w:lvl>
    <w:lvl w:ilvl="5">
      <w:start w:val="1"/>
      <w:numFmt w:val="decimal"/>
      <w:isLgl/>
      <w:suff w:val="space"/>
      <w:lvlText w:val="%1.%2.%3.%4.%5.%6"/>
      <w:lvlJc w:val="left"/>
      <w:pPr>
        <w:ind w:left="0" w:firstLine="0"/>
      </w:pPr>
      <w:rPr>
        <w:rFonts w:hint="eastAsia"/>
      </w:rPr>
    </w:lvl>
    <w:lvl w:ilvl="6">
      <w:start w:val="1"/>
      <w:numFmt w:val="decimal"/>
      <w:suff w:val="space"/>
      <w:lvlText w:val="%1.%2.%3.%4.%5.%6.%7"/>
      <w:lvlJc w:val="left"/>
      <w:pPr>
        <w:ind w:left="0" w:firstLine="0"/>
      </w:pPr>
      <w:rPr>
        <w:rFonts w:hint="eastAsia"/>
      </w:rPr>
    </w:lvl>
    <w:lvl w:ilvl="7">
      <w:start w:val="1"/>
      <w:numFmt w:val="decimal"/>
      <w:suff w:val="space"/>
      <w:lvlText w:val="%1.%2.%3.%4.%5.%6.%7.%8"/>
      <w:lvlJc w:val="left"/>
      <w:pPr>
        <w:ind w:left="0" w:firstLine="0"/>
      </w:pPr>
      <w:rPr>
        <w:rFonts w:hint="eastAsia"/>
      </w:rPr>
    </w:lvl>
    <w:lvl w:ilvl="8">
      <w:start w:val="1"/>
      <w:numFmt w:val="decimal"/>
      <w:suff w:val="space"/>
      <w:lvlText w:val="%1.%2.%3.%4.%5.%6.%7.%8.%9"/>
      <w:lvlJc w:val="left"/>
      <w:pPr>
        <w:ind w:left="0" w:firstLine="0"/>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5838"/>
    <w:rsid w:val="000064FD"/>
    <w:rsid w:val="00007417"/>
    <w:rsid w:val="0001012F"/>
    <w:rsid w:val="00010E0A"/>
    <w:rsid w:val="000113C6"/>
    <w:rsid w:val="0001238A"/>
    <w:rsid w:val="00013350"/>
    <w:rsid w:val="00013DC8"/>
    <w:rsid w:val="00014F9F"/>
    <w:rsid w:val="000159FC"/>
    <w:rsid w:val="000229E4"/>
    <w:rsid w:val="00022FD6"/>
    <w:rsid w:val="0002373B"/>
    <w:rsid w:val="00026D44"/>
    <w:rsid w:val="00030836"/>
    <w:rsid w:val="00030FFD"/>
    <w:rsid w:val="00033080"/>
    <w:rsid w:val="0003372B"/>
    <w:rsid w:val="00034116"/>
    <w:rsid w:val="000345E9"/>
    <w:rsid w:val="000428AA"/>
    <w:rsid w:val="00043FF4"/>
    <w:rsid w:val="000454BC"/>
    <w:rsid w:val="00046A11"/>
    <w:rsid w:val="00047F80"/>
    <w:rsid w:val="0005306C"/>
    <w:rsid w:val="000555E8"/>
    <w:rsid w:val="00055A3A"/>
    <w:rsid w:val="00055C69"/>
    <w:rsid w:val="0005661E"/>
    <w:rsid w:val="00056B0C"/>
    <w:rsid w:val="00056DA6"/>
    <w:rsid w:val="0005707F"/>
    <w:rsid w:val="000576A4"/>
    <w:rsid w:val="00060B61"/>
    <w:rsid w:val="000623A4"/>
    <w:rsid w:val="0006458B"/>
    <w:rsid w:val="00065501"/>
    <w:rsid w:val="0006652C"/>
    <w:rsid w:val="00070385"/>
    <w:rsid w:val="00071FF6"/>
    <w:rsid w:val="00074C32"/>
    <w:rsid w:val="00074FE8"/>
    <w:rsid w:val="00080DE9"/>
    <w:rsid w:val="00081719"/>
    <w:rsid w:val="00082837"/>
    <w:rsid w:val="000852B4"/>
    <w:rsid w:val="00085376"/>
    <w:rsid w:val="00085A7C"/>
    <w:rsid w:val="00085BE4"/>
    <w:rsid w:val="00086FB9"/>
    <w:rsid w:val="00091082"/>
    <w:rsid w:val="000913EC"/>
    <w:rsid w:val="000938B1"/>
    <w:rsid w:val="000965CC"/>
    <w:rsid w:val="00096ED9"/>
    <w:rsid w:val="00097986"/>
    <w:rsid w:val="000A31E4"/>
    <w:rsid w:val="000A5576"/>
    <w:rsid w:val="000A596C"/>
    <w:rsid w:val="000A6F7B"/>
    <w:rsid w:val="000A75BA"/>
    <w:rsid w:val="000B73E0"/>
    <w:rsid w:val="000C4CE9"/>
    <w:rsid w:val="000D155E"/>
    <w:rsid w:val="000D2924"/>
    <w:rsid w:val="000D5D1B"/>
    <w:rsid w:val="000D788A"/>
    <w:rsid w:val="000E0885"/>
    <w:rsid w:val="000E1277"/>
    <w:rsid w:val="000E304E"/>
    <w:rsid w:val="000E7E19"/>
    <w:rsid w:val="000F04FF"/>
    <w:rsid w:val="000F6F67"/>
    <w:rsid w:val="001009F8"/>
    <w:rsid w:val="00107151"/>
    <w:rsid w:val="0011194C"/>
    <w:rsid w:val="00112965"/>
    <w:rsid w:val="001136EC"/>
    <w:rsid w:val="00117661"/>
    <w:rsid w:val="00122EF5"/>
    <w:rsid w:val="0012312A"/>
    <w:rsid w:val="00125499"/>
    <w:rsid w:val="00126C6D"/>
    <w:rsid w:val="0013034C"/>
    <w:rsid w:val="001339B9"/>
    <w:rsid w:val="00134409"/>
    <w:rsid w:val="001347EB"/>
    <w:rsid w:val="001364F9"/>
    <w:rsid w:val="0013668D"/>
    <w:rsid w:val="001366FC"/>
    <w:rsid w:val="00137C43"/>
    <w:rsid w:val="00140F6D"/>
    <w:rsid w:val="001416DD"/>
    <w:rsid w:val="00141FC6"/>
    <w:rsid w:val="00144CAC"/>
    <w:rsid w:val="00146EF6"/>
    <w:rsid w:val="0015179A"/>
    <w:rsid w:val="0015542B"/>
    <w:rsid w:val="001558B0"/>
    <w:rsid w:val="00157234"/>
    <w:rsid w:val="00157C14"/>
    <w:rsid w:val="00160414"/>
    <w:rsid w:val="00161179"/>
    <w:rsid w:val="00162C37"/>
    <w:rsid w:val="0016309A"/>
    <w:rsid w:val="00163740"/>
    <w:rsid w:val="00170839"/>
    <w:rsid w:val="00173D27"/>
    <w:rsid w:val="0017448E"/>
    <w:rsid w:val="00174A4E"/>
    <w:rsid w:val="00174ABD"/>
    <w:rsid w:val="00180AE1"/>
    <w:rsid w:val="001830D9"/>
    <w:rsid w:val="00183163"/>
    <w:rsid w:val="0018402A"/>
    <w:rsid w:val="00184DAD"/>
    <w:rsid w:val="001853C8"/>
    <w:rsid w:val="00185808"/>
    <w:rsid w:val="00185947"/>
    <w:rsid w:val="001860E1"/>
    <w:rsid w:val="0018756D"/>
    <w:rsid w:val="00187E47"/>
    <w:rsid w:val="00190003"/>
    <w:rsid w:val="00191E01"/>
    <w:rsid w:val="00197D1D"/>
    <w:rsid w:val="001A32F6"/>
    <w:rsid w:val="001A4095"/>
    <w:rsid w:val="001A415E"/>
    <w:rsid w:val="001A43A4"/>
    <w:rsid w:val="001A4C12"/>
    <w:rsid w:val="001A6DAC"/>
    <w:rsid w:val="001B1050"/>
    <w:rsid w:val="001B1767"/>
    <w:rsid w:val="001B25DC"/>
    <w:rsid w:val="001B4076"/>
    <w:rsid w:val="001B4538"/>
    <w:rsid w:val="001B61FB"/>
    <w:rsid w:val="001C0C69"/>
    <w:rsid w:val="001C300E"/>
    <w:rsid w:val="001C3D45"/>
    <w:rsid w:val="001C4684"/>
    <w:rsid w:val="001C6532"/>
    <w:rsid w:val="001D1FAA"/>
    <w:rsid w:val="001D29E3"/>
    <w:rsid w:val="001D4B68"/>
    <w:rsid w:val="001D65BF"/>
    <w:rsid w:val="001E0A9D"/>
    <w:rsid w:val="001E12A4"/>
    <w:rsid w:val="001E1582"/>
    <w:rsid w:val="001E22DE"/>
    <w:rsid w:val="001E3299"/>
    <w:rsid w:val="001E5FCB"/>
    <w:rsid w:val="001E6FCB"/>
    <w:rsid w:val="001E7F5B"/>
    <w:rsid w:val="001F099D"/>
    <w:rsid w:val="001F4386"/>
    <w:rsid w:val="001F4E9D"/>
    <w:rsid w:val="001F4EF3"/>
    <w:rsid w:val="00203A33"/>
    <w:rsid w:val="00203D42"/>
    <w:rsid w:val="00205967"/>
    <w:rsid w:val="0020769C"/>
    <w:rsid w:val="00210034"/>
    <w:rsid w:val="002205E3"/>
    <w:rsid w:val="002212EF"/>
    <w:rsid w:val="002213A0"/>
    <w:rsid w:val="002225C5"/>
    <w:rsid w:val="002237D3"/>
    <w:rsid w:val="00223ACF"/>
    <w:rsid w:val="00224EE4"/>
    <w:rsid w:val="00226855"/>
    <w:rsid w:val="00231984"/>
    <w:rsid w:val="00233074"/>
    <w:rsid w:val="00234B0D"/>
    <w:rsid w:val="00236C8C"/>
    <w:rsid w:val="00240E3E"/>
    <w:rsid w:val="002424B9"/>
    <w:rsid w:val="002447A4"/>
    <w:rsid w:val="00246342"/>
    <w:rsid w:val="002478E9"/>
    <w:rsid w:val="0025257B"/>
    <w:rsid w:val="0025425C"/>
    <w:rsid w:val="00262874"/>
    <w:rsid w:val="00262F5C"/>
    <w:rsid w:val="002669CE"/>
    <w:rsid w:val="002669EE"/>
    <w:rsid w:val="00270704"/>
    <w:rsid w:val="0027220D"/>
    <w:rsid w:val="0028063A"/>
    <w:rsid w:val="00281959"/>
    <w:rsid w:val="00290223"/>
    <w:rsid w:val="00290552"/>
    <w:rsid w:val="002910D3"/>
    <w:rsid w:val="002915E1"/>
    <w:rsid w:val="00291F27"/>
    <w:rsid w:val="00293FBB"/>
    <w:rsid w:val="00294E26"/>
    <w:rsid w:val="00295703"/>
    <w:rsid w:val="002A029A"/>
    <w:rsid w:val="002A0738"/>
    <w:rsid w:val="002A0ACE"/>
    <w:rsid w:val="002A1CCA"/>
    <w:rsid w:val="002A1CF0"/>
    <w:rsid w:val="002A457E"/>
    <w:rsid w:val="002A4F95"/>
    <w:rsid w:val="002A6542"/>
    <w:rsid w:val="002A67E7"/>
    <w:rsid w:val="002B69A5"/>
    <w:rsid w:val="002C0154"/>
    <w:rsid w:val="002C3E58"/>
    <w:rsid w:val="002C637B"/>
    <w:rsid w:val="002C7B8D"/>
    <w:rsid w:val="002D6808"/>
    <w:rsid w:val="002D7DD9"/>
    <w:rsid w:val="002E23C7"/>
    <w:rsid w:val="002E3E17"/>
    <w:rsid w:val="002E4C0D"/>
    <w:rsid w:val="002E5F16"/>
    <w:rsid w:val="002F0651"/>
    <w:rsid w:val="002F0B0C"/>
    <w:rsid w:val="002F2D12"/>
    <w:rsid w:val="002F40B9"/>
    <w:rsid w:val="002F52B1"/>
    <w:rsid w:val="002F5D51"/>
    <w:rsid w:val="002F613B"/>
    <w:rsid w:val="002F649D"/>
    <w:rsid w:val="002F7630"/>
    <w:rsid w:val="002F7F8C"/>
    <w:rsid w:val="00301D11"/>
    <w:rsid w:val="00302928"/>
    <w:rsid w:val="00303FA3"/>
    <w:rsid w:val="00304341"/>
    <w:rsid w:val="00304905"/>
    <w:rsid w:val="0030636F"/>
    <w:rsid w:val="003066FF"/>
    <w:rsid w:val="003072EF"/>
    <w:rsid w:val="003076A4"/>
    <w:rsid w:val="00310E92"/>
    <w:rsid w:val="003130D0"/>
    <w:rsid w:val="003143B3"/>
    <w:rsid w:val="003206A5"/>
    <w:rsid w:val="0032431B"/>
    <w:rsid w:val="00325E4B"/>
    <w:rsid w:val="00327BDD"/>
    <w:rsid w:val="00327CE6"/>
    <w:rsid w:val="00330871"/>
    <w:rsid w:val="00331D98"/>
    <w:rsid w:val="00332394"/>
    <w:rsid w:val="00332F59"/>
    <w:rsid w:val="00333C91"/>
    <w:rsid w:val="0033778B"/>
    <w:rsid w:val="00337FEE"/>
    <w:rsid w:val="003400A3"/>
    <w:rsid w:val="0034089A"/>
    <w:rsid w:val="0034178C"/>
    <w:rsid w:val="003423B9"/>
    <w:rsid w:val="00344CD8"/>
    <w:rsid w:val="00344FE0"/>
    <w:rsid w:val="0035039A"/>
    <w:rsid w:val="00351CAC"/>
    <w:rsid w:val="00352725"/>
    <w:rsid w:val="0035275C"/>
    <w:rsid w:val="0035352E"/>
    <w:rsid w:val="00353949"/>
    <w:rsid w:val="0035438D"/>
    <w:rsid w:val="0035491F"/>
    <w:rsid w:val="00354DEC"/>
    <w:rsid w:val="003618E2"/>
    <w:rsid w:val="0036421D"/>
    <w:rsid w:val="00364E60"/>
    <w:rsid w:val="00366223"/>
    <w:rsid w:val="00367A18"/>
    <w:rsid w:val="00371E23"/>
    <w:rsid w:val="00372159"/>
    <w:rsid w:val="0037642E"/>
    <w:rsid w:val="0037656A"/>
    <w:rsid w:val="00382A40"/>
    <w:rsid w:val="00385FA6"/>
    <w:rsid w:val="00387E10"/>
    <w:rsid w:val="003912E2"/>
    <w:rsid w:val="003914AB"/>
    <w:rsid w:val="00394258"/>
    <w:rsid w:val="0039493A"/>
    <w:rsid w:val="0039681F"/>
    <w:rsid w:val="003A3B25"/>
    <w:rsid w:val="003A4CA1"/>
    <w:rsid w:val="003A5B39"/>
    <w:rsid w:val="003A790C"/>
    <w:rsid w:val="003B0022"/>
    <w:rsid w:val="003B0173"/>
    <w:rsid w:val="003B471E"/>
    <w:rsid w:val="003B49C9"/>
    <w:rsid w:val="003B7984"/>
    <w:rsid w:val="003C0DBD"/>
    <w:rsid w:val="003C1F93"/>
    <w:rsid w:val="003C2823"/>
    <w:rsid w:val="003C3925"/>
    <w:rsid w:val="003C73B3"/>
    <w:rsid w:val="003C783D"/>
    <w:rsid w:val="003C798C"/>
    <w:rsid w:val="003D09C7"/>
    <w:rsid w:val="003D13BC"/>
    <w:rsid w:val="003D1B6A"/>
    <w:rsid w:val="003D48BB"/>
    <w:rsid w:val="003D75A2"/>
    <w:rsid w:val="003D7C2A"/>
    <w:rsid w:val="003E0399"/>
    <w:rsid w:val="003E2B58"/>
    <w:rsid w:val="003E2D7F"/>
    <w:rsid w:val="003E4C90"/>
    <w:rsid w:val="003E5F5E"/>
    <w:rsid w:val="003E73B1"/>
    <w:rsid w:val="003F2C07"/>
    <w:rsid w:val="003F3646"/>
    <w:rsid w:val="003F3953"/>
    <w:rsid w:val="003F5F8B"/>
    <w:rsid w:val="003F7AA7"/>
    <w:rsid w:val="003F7B68"/>
    <w:rsid w:val="00400467"/>
    <w:rsid w:val="0040149E"/>
    <w:rsid w:val="00405707"/>
    <w:rsid w:val="00405864"/>
    <w:rsid w:val="0040664C"/>
    <w:rsid w:val="00410266"/>
    <w:rsid w:val="00410E3A"/>
    <w:rsid w:val="00414230"/>
    <w:rsid w:val="004148BF"/>
    <w:rsid w:val="0041492A"/>
    <w:rsid w:val="00415655"/>
    <w:rsid w:val="004160C2"/>
    <w:rsid w:val="00423757"/>
    <w:rsid w:val="0042421E"/>
    <w:rsid w:val="00426261"/>
    <w:rsid w:val="00426E15"/>
    <w:rsid w:val="0042708A"/>
    <w:rsid w:val="00427976"/>
    <w:rsid w:val="00431325"/>
    <w:rsid w:val="00431607"/>
    <w:rsid w:val="00431EE8"/>
    <w:rsid w:val="00431F2D"/>
    <w:rsid w:val="00431FCF"/>
    <w:rsid w:val="004334A7"/>
    <w:rsid w:val="00433C7E"/>
    <w:rsid w:val="00433FF9"/>
    <w:rsid w:val="00434341"/>
    <w:rsid w:val="00435697"/>
    <w:rsid w:val="00435BB6"/>
    <w:rsid w:val="004366A0"/>
    <w:rsid w:val="00442E84"/>
    <w:rsid w:val="0044327F"/>
    <w:rsid w:val="00444AC9"/>
    <w:rsid w:val="00444F57"/>
    <w:rsid w:val="0044585E"/>
    <w:rsid w:val="00445A40"/>
    <w:rsid w:val="00447227"/>
    <w:rsid w:val="00450E49"/>
    <w:rsid w:val="00454A06"/>
    <w:rsid w:val="00454A77"/>
    <w:rsid w:val="00455F24"/>
    <w:rsid w:val="00456879"/>
    <w:rsid w:val="00456AB4"/>
    <w:rsid w:val="00456F77"/>
    <w:rsid w:val="00460B85"/>
    <w:rsid w:val="00460D2D"/>
    <w:rsid w:val="004624C7"/>
    <w:rsid w:val="00462AF6"/>
    <w:rsid w:val="00463340"/>
    <w:rsid w:val="00463977"/>
    <w:rsid w:val="00464D31"/>
    <w:rsid w:val="00465489"/>
    <w:rsid w:val="00470AEF"/>
    <w:rsid w:val="00474E8D"/>
    <w:rsid w:val="0047684D"/>
    <w:rsid w:val="00485966"/>
    <w:rsid w:val="00487995"/>
    <w:rsid w:val="00490A4C"/>
    <w:rsid w:val="00492554"/>
    <w:rsid w:val="00492599"/>
    <w:rsid w:val="0049346D"/>
    <w:rsid w:val="00494A5D"/>
    <w:rsid w:val="004952EC"/>
    <w:rsid w:val="00497690"/>
    <w:rsid w:val="004A15B5"/>
    <w:rsid w:val="004A3F4B"/>
    <w:rsid w:val="004A4AB4"/>
    <w:rsid w:val="004A51B7"/>
    <w:rsid w:val="004A6648"/>
    <w:rsid w:val="004B210D"/>
    <w:rsid w:val="004B4FDD"/>
    <w:rsid w:val="004B6C9B"/>
    <w:rsid w:val="004B6F49"/>
    <w:rsid w:val="004C14BF"/>
    <w:rsid w:val="004C180B"/>
    <w:rsid w:val="004C2B49"/>
    <w:rsid w:val="004C4224"/>
    <w:rsid w:val="004C5F1F"/>
    <w:rsid w:val="004C6504"/>
    <w:rsid w:val="004C7216"/>
    <w:rsid w:val="004C7D8F"/>
    <w:rsid w:val="004D1424"/>
    <w:rsid w:val="004D564C"/>
    <w:rsid w:val="004D5895"/>
    <w:rsid w:val="004D7649"/>
    <w:rsid w:val="004E004F"/>
    <w:rsid w:val="004E136B"/>
    <w:rsid w:val="004E1960"/>
    <w:rsid w:val="004E2991"/>
    <w:rsid w:val="004E3F9D"/>
    <w:rsid w:val="004E4907"/>
    <w:rsid w:val="004E51B5"/>
    <w:rsid w:val="004E63D0"/>
    <w:rsid w:val="004E6DD5"/>
    <w:rsid w:val="004E6FCB"/>
    <w:rsid w:val="004F181B"/>
    <w:rsid w:val="004F5121"/>
    <w:rsid w:val="00501A70"/>
    <w:rsid w:val="0050266C"/>
    <w:rsid w:val="00505CF0"/>
    <w:rsid w:val="00505F92"/>
    <w:rsid w:val="00511389"/>
    <w:rsid w:val="005113FD"/>
    <w:rsid w:val="00512BA5"/>
    <w:rsid w:val="00513E96"/>
    <w:rsid w:val="005143C6"/>
    <w:rsid w:val="00514C0B"/>
    <w:rsid w:val="005152BA"/>
    <w:rsid w:val="00520792"/>
    <w:rsid w:val="00520A10"/>
    <w:rsid w:val="005246EE"/>
    <w:rsid w:val="0052497B"/>
    <w:rsid w:val="005312E1"/>
    <w:rsid w:val="00531D54"/>
    <w:rsid w:val="00533B3F"/>
    <w:rsid w:val="00536664"/>
    <w:rsid w:val="005400DE"/>
    <w:rsid w:val="0054151C"/>
    <w:rsid w:val="00542B3A"/>
    <w:rsid w:val="005432F9"/>
    <w:rsid w:val="00544C2D"/>
    <w:rsid w:val="0054565D"/>
    <w:rsid w:val="00546496"/>
    <w:rsid w:val="00547F7D"/>
    <w:rsid w:val="00552C2A"/>
    <w:rsid w:val="00557D14"/>
    <w:rsid w:val="0056628A"/>
    <w:rsid w:val="00570E7D"/>
    <w:rsid w:val="0057217B"/>
    <w:rsid w:val="00572933"/>
    <w:rsid w:val="00574C75"/>
    <w:rsid w:val="00575E79"/>
    <w:rsid w:val="0057607C"/>
    <w:rsid w:val="00576309"/>
    <w:rsid w:val="00577C05"/>
    <w:rsid w:val="005803F3"/>
    <w:rsid w:val="00582439"/>
    <w:rsid w:val="005847B1"/>
    <w:rsid w:val="005856C9"/>
    <w:rsid w:val="00585838"/>
    <w:rsid w:val="00585FF4"/>
    <w:rsid w:val="00586545"/>
    <w:rsid w:val="0058744D"/>
    <w:rsid w:val="0058772D"/>
    <w:rsid w:val="0059433B"/>
    <w:rsid w:val="00595306"/>
    <w:rsid w:val="005958AC"/>
    <w:rsid w:val="00596ECE"/>
    <w:rsid w:val="005A047F"/>
    <w:rsid w:val="005A14B9"/>
    <w:rsid w:val="005A165C"/>
    <w:rsid w:val="005A17FC"/>
    <w:rsid w:val="005A1AD5"/>
    <w:rsid w:val="005A2533"/>
    <w:rsid w:val="005A31EA"/>
    <w:rsid w:val="005A4BBF"/>
    <w:rsid w:val="005A4F57"/>
    <w:rsid w:val="005A719A"/>
    <w:rsid w:val="005B14DC"/>
    <w:rsid w:val="005B1E4A"/>
    <w:rsid w:val="005B1F94"/>
    <w:rsid w:val="005B357C"/>
    <w:rsid w:val="005B3C26"/>
    <w:rsid w:val="005B4A7F"/>
    <w:rsid w:val="005B60F4"/>
    <w:rsid w:val="005C3E2D"/>
    <w:rsid w:val="005C66B6"/>
    <w:rsid w:val="005D14DC"/>
    <w:rsid w:val="005D2995"/>
    <w:rsid w:val="005D3C35"/>
    <w:rsid w:val="005D3FA1"/>
    <w:rsid w:val="005D7784"/>
    <w:rsid w:val="005E51AC"/>
    <w:rsid w:val="005E6741"/>
    <w:rsid w:val="005F0482"/>
    <w:rsid w:val="005F09FA"/>
    <w:rsid w:val="005F133E"/>
    <w:rsid w:val="005F1FF0"/>
    <w:rsid w:val="005F4E4A"/>
    <w:rsid w:val="005F57B9"/>
    <w:rsid w:val="005F702E"/>
    <w:rsid w:val="00600F84"/>
    <w:rsid w:val="00601BEA"/>
    <w:rsid w:val="00604AB1"/>
    <w:rsid w:val="00605B7D"/>
    <w:rsid w:val="0060783F"/>
    <w:rsid w:val="00607EE4"/>
    <w:rsid w:val="006112A6"/>
    <w:rsid w:val="0061243C"/>
    <w:rsid w:val="00613E0B"/>
    <w:rsid w:val="00614A80"/>
    <w:rsid w:val="00614CB3"/>
    <w:rsid w:val="006150AA"/>
    <w:rsid w:val="00616CC9"/>
    <w:rsid w:val="00623945"/>
    <w:rsid w:val="00630C05"/>
    <w:rsid w:val="00632425"/>
    <w:rsid w:val="006351BB"/>
    <w:rsid w:val="0063799F"/>
    <w:rsid w:val="00637B91"/>
    <w:rsid w:val="00640A78"/>
    <w:rsid w:val="00641366"/>
    <w:rsid w:val="006422B1"/>
    <w:rsid w:val="00642373"/>
    <w:rsid w:val="00642D25"/>
    <w:rsid w:val="00642E15"/>
    <w:rsid w:val="00645129"/>
    <w:rsid w:val="00645A1A"/>
    <w:rsid w:val="006460F1"/>
    <w:rsid w:val="00651FED"/>
    <w:rsid w:val="00652307"/>
    <w:rsid w:val="00653BBE"/>
    <w:rsid w:val="00655919"/>
    <w:rsid w:val="00655C9C"/>
    <w:rsid w:val="00655EAD"/>
    <w:rsid w:val="006561A9"/>
    <w:rsid w:val="00657050"/>
    <w:rsid w:val="00663B1F"/>
    <w:rsid w:val="006665D2"/>
    <w:rsid w:val="00670963"/>
    <w:rsid w:val="0067282E"/>
    <w:rsid w:val="00672B82"/>
    <w:rsid w:val="00673214"/>
    <w:rsid w:val="006761E6"/>
    <w:rsid w:val="00676E4A"/>
    <w:rsid w:val="0068068C"/>
    <w:rsid w:val="00683327"/>
    <w:rsid w:val="00684C0C"/>
    <w:rsid w:val="006865DE"/>
    <w:rsid w:val="006926CC"/>
    <w:rsid w:val="0069289B"/>
    <w:rsid w:val="00693C26"/>
    <w:rsid w:val="00694AC0"/>
    <w:rsid w:val="006A05A4"/>
    <w:rsid w:val="006A25F4"/>
    <w:rsid w:val="006A3CC1"/>
    <w:rsid w:val="006A3E8A"/>
    <w:rsid w:val="006B0622"/>
    <w:rsid w:val="006B0C10"/>
    <w:rsid w:val="006B1BEB"/>
    <w:rsid w:val="006B4E89"/>
    <w:rsid w:val="006B5170"/>
    <w:rsid w:val="006B551F"/>
    <w:rsid w:val="006C36E4"/>
    <w:rsid w:val="006C478E"/>
    <w:rsid w:val="006C4B3D"/>
    <w:rsid w:val="006C76F4"/>
    <w:rsid w:val="006D0EC2"/>
    <w:rsid w:val="006D1ACC"/>
    <w:rsid w:val="006E0202"/>
    <w:rsid w:val="006E0611"/>
    <w:rsid w:val="006E06FB"/>
    <w:rsid w:val="006E18F8"/>
    <w:rsid w:val="006E29D7"/>
    <w:rsid w:val="006E46B5"/>
    <w:rsid w:val="006E5955"/>
    <w:rsid w:val="006E669F"/>
    <w:rsid w:val="006E70B1"/>
    <w:rsid w:val="006F06AB"/>
    <w:rsid w:val="006F0E55"/>
    <w:rsid w:val="006F4D08"/>
    <w:rsid w:val="006F55BD"/>
    <w:rsid w:val="006F7903"/>
    <w:rsid w:val="006F7D6D"/>
    <w:rsid w:val="007000C2"/>
    <w:rsid w:val="00700FA8"/>
    <w:rsid w:val="00701710"/>
    <w:rsid w:val="007035DA"/>
    <w:rsid w:val="007045E8"/>
    <w:rsid w:val="0070510C"/>
    <w:rsid w:val="00705E6B"/>
    <w:rsid w:val="00710154"/>
    <w:rsid w:val="00712F43"/>
    <w:rsid w:val="0071422B"/>
    <w:rsid w:val="00714A55"/>
    <w:rsid w:val="00715078"/>
    <w:rsid w:val="00722358"/>
    <w:rsid w:val="00722D0A"/>
    <w:rsid w:val="00724315"/>
    <w:rsid w:val="00724D0A"/>
    <w:rsid w:val="007263A1"/>
    <w:rsid w:val="00726ABA"/>
    <w:rsid w:val="00732170"/>
    <w:rsid w:val="007324EF"/>
    <w:rsid w:val="0073250A"/>
    <w:rsid w:val="00733CF7"/>
    <w:rsid w:val="00734456"/>
    <w:rsid w:val="0073467B"/>
    <w:rsid w:val="00735389"/>
    <w:rsid w:val="00736DAD"/>
    <w:rsid w:val="00737679"/>
    <w:rsid w:val="00741218"/>
    <w:rsid w:val="007443B8"/>
    <w:rsid w:val="0074481D"/>
    <w:rsid w:val="00747628"/>
    <w:rsid w:val="00750E3E"/>
    <w:rsid w:val="00751E80"/>
    <w:rsid w:val="00752D86"/>
    <w:rsid w:val="00754C07"/>
    <w:rsid w:val="00761344"/>
    <w:rsid w:val="007624C2"/>
    <w:rsid w:val="007630AD"/>
    <w:rsid w:val="007630DC"/>
    <w:rsid w:val="00763DF9"/>
    <w:rsid w:val="007640AB"/>
    <w:rsid w:val="00770073"/>
    <w:rsid w:val="0077055A"/>
    <w:rsid w:val="00771316"/>
    <w:rsid w:val="00773D00"/>
    <w:rsid w:val="007807F9"/>
    <w:rsid w:val="00780E36"/>
    <w:rsid w:val="007820D5"/>
    <w:rsid w:val="00782B1F"/>
    <w:rsid w:val="00786308"/>
    <w:rsid w:val="00787739"/>
    <w:rsid w:val="007909E2"/>
    <w:rsid w:val="00793717"/>
    <w:rsid w:val="00793B61"/>
    <w:rsid w:val="00794019"/>
    <w:rsid w:val="00795579"/>
    <w:rsid w:val="00796C22"/>
    <w:rsid w:val="007A4206"/>
    <w:rsid w:val="007A7DA0"/>
    <w:rsid w:val="007A7F14"/>
    <w:rsid w:val="007B6161"/>
    <w:rsid w:val="007B6810"/>
    <w:rsid w:val="007B6E6B"/>
    <w:rsid w:val="007B7221"/>
    <w:rsid w:val="007B73EF"/>
    <w:rsid w:val="007C0730"/>
    <w:rsid w:val="007C0DAC"/>
    <w:rsid w:val="007C1820"/>
    <w:rsid w:val="007C20AB"/>
    <w:rsid w:val="007C2DC9"/>
    <w:rsid w:val="007C4823"/>
    <w:rsid w:val="007C4ED8"/>
    <w:rsid w:val="007C5877"/>
    <w:rsid w:val="007C5FB8"/>
    <w:rsid w:val="007C744F"/>
    <w:rsid w:val="007C7EE8"/>
    <w:rsid w:val="007D07D7"/>
    <w:rsid w:val="007D1DFB"/>
    <w:rsid w:val="007D28BB"/>
    <w:rsid w:val="007D3B7A"/>
    <w:rsid w:val="007D3F1B"/>
    <w:rsid w:val="007D3FBF"/>
    <w:rsid w:val="007D44CB"/>
    <w:rsid w:val="007D4CFD"/>
    <w:rsid w:val="007D6B42"/>
    <w:rsid w:val="007D72E1"/>
    <w:rsid w:val="007E4AC0"/>
    <w:rsid w:val="007E4ADE"/>
    <w:rsid w:val="007E5213"/>
    <w:rsid w:val="007E5E0C"/>
    <w:rsid w:val="007F0418"/>
    <w:rsid w:val="007F1521"/>
    <w:rsid w:val="007F2AD5"/>
    <w:rsid w:val="007F7BFF"/>
    <w:rsid w:val="00802D1A"/>
    <w:rsid w:val="008062CA"/>
    <w:rsid w:val="0080664A"/>
    <w:rsid w:val="0081205B"/>
    <w:rsid w:val="00812487"/>
    <w:rsid w:val="0081390C"/>
    <w:rsid w:val="008150FE"/>
    <w:rsid w:val="008157E9"/>
    <w:rsid w:val="00816F10"/>
    <w:rsid w:val="00822DE0"/>
    <w:rsid w:val="00824A12"/>
    <w:rsid w:val="00830401"/>
    <w:rsid w:val="00833DE4"/>
    <w:rsid w:val="008379A2"/>
    <w:rsid w:val="008401F6"/>
    <w:rsid w:val="00840DB5"/>
    <w:rsid w:val="00842CA8"/>
    <w:rsid w:val="00843F61"/>
    <w:rsid w:val="00844450"/>
    <w:rsid w:val="00844E08"/>
    <w:rsid w:val="00846C9E"/>
    <w:rsid w:val="00847A67"/>
    <w:rsid w:val="00850C52"/>
    <w:rsid w:val="00852F58"/>
    <w:rsid w:val="00853CF2"/>
    <w:rsid w:val="008569E7"/>
    <w:rsid w:val="00856ECA"/>
    <w:rsid w:val="0085776C"/>
    <w:rsid w:val="00857BBE"/>
    <w:rsid w:val="008610A7"/>
    <w:rsid w:val="00865AE9"/>
    <w:rsid w:val="00866597"/>
    <w:rsid w:val="00867662"/>
    <w:rsid w:val="00867807"/>
    <w:rsid w:val="0087058A"/>
    <w:rsid w:val="00871774"/>
    <w:rsid w:val="00872849"/>
    <w:rsid w:val="00872E2D"/>
    <w:rsid w:val="00873668"/>
    <w:rsid w:val="00873D7E"/>
    <w:rsid w:val="008747C9"/>
    <w:rsid w:val="0087685B"/>
    <w:rsid w:val="0088118D"/>
    <w:rsid w:val="00881A5B"/>
    <w:rsid w:val="00881C3A"/>
    <w:rsid w:val="00881C54"/>
    <w:rsid w:val="00882EC4"/>
    <w:rsid w:val="00885727"/>
    <w:rsid w:val="00887DC9"/>
    <w:rsid w:val="00891473"/>
    <w:rsid w:val="0089166C"/>
    <w:rsid w:val="00896E3E"/>
    <w:rsid w:val="008A0FA9"/>
    <w:rsid w:val="008A2FDF"/>
    <w:rsid w:val="008A4CED"/>
    <w:rsid w:val="008A4E0A"/>
    <w:rsid w:val="008A62BB"/>
    <w:rsid w:val="008A6702"/>
    <w:rsid w:val="008A6D36"/>
    <w:rsid w:val="008A7059"/>
    <w:rsid w:val="008A779D"/>
    <w:rsid w:val="008B0059"/>
    <w:rsid w:val="008B18DE"/>
    <w:rsid w:val="008B5D98"/>
    <w:rsid w:val="008B5F53"/>
    <w:rsid w:val="008B6DF7"/>
    <w:rsid w:val="008C45B5"/>
    <w:rsid w:val="008C5948"/>
    <w:rsid w:val="008C5C7D"/>
    <w:rsid w:val="008C5EC6"/>
    <w:rsid w:val="008D23C6"/>
    <w:rsid w:val="008D3B7D"/>
    <w:rsid w:val="008D6E1C"/>
    <w:rsid w:val="008D6FF7"/>
    <w:rsid w:val="008E0520"/>
    <w:rsid w:val="008E08F7"/>
    <w:rsid w:val="008E1C75"/>
    <w:rsid w:val="008E3588"/>
    <w:rsid w:val="008E38F2"/>
    <w:rsid w:val="008E3E25"/>
    <w:rsid w:val="008E457B"/>
    <w:rsid w:val="008E5DD6"/>
    <w:rsid w:val="008E60A3"/>
    <w:rsid w:val="008E65E6"/>
    <w:rsid w:val="008E776C"/>
    <w:rsid w:val="008F23D0"/>
    <w:rsid w:val="008F2FED"/>
    <w:rsid w:val="008F5E4B"/>
    <w:rsid w:val="008F6468"/>
    <w:rsid w:val="008F7618"/>
    <w:rsid w:val="00903290"/>
    <w:rsid w:val="009118D9"/>
    <w:rsid w:val="00912C6F"/>
    <w:rsid w:val="0091325D"/>
    <w:rsid w:val="00913B10"/>
    <w:rsid w:val="00913B99"/>
    <w:rsid w:val="00916134"/>
    <w:rsid w:val="0091684A"/>
    <w:rsid w:val="00917970"/>
    <w:rsid w:val="0092071A"/>
    <w:rsid w:val="00922608"/>
    <w:rsid w:val="00924E29"/>
    <w:rsid w:val="00926266"/>
    <w:rsid w:val="00927029"/>
    <w:rsid w:val="009277AB"/>
    <w:rsid w:val="009310A2"/>
    <w:rsid w:val="00931A1F"/>
    <w:rsid w:val="00935B4B"/>
    <w:rsid w:val="00937170"/>
    <w:rsid w:val="00937FFE"/>
    <w:rsid w:val="0094291A"/>
    <w:rsid w:val="0094576E"/>
    <w:rsid w:val="00945A17"/>
    <w:rsid w:val="009479F1"/>
    <w:rsid w:val="00947F0B"/>
    <w:rsid w:val="00950234"/>
    <w:rsid w:val="0095570B"/>
    <w:rsid w:val="00960ACA"/>
    <w:rsid w:val="00961821"/>
    <w:rsid w:val="00962625"/>
    <w:rsid w:val="009630E2"/>
    <w:rsid w:val="00963222"/>
    <w:rsid w:val="00963B45"/>
    <w:rsid w:val="0096436D"/>
    <w:rsid w:val="009654A4"/>
    <w:rsid w:val="0096670D"/>
    <w:rsid w:val="009677A9"/>
    <w:rsid w:val="00971790"/>
    <w:rsid w:val="009731C3"/>
    <w:rsid w:val="0098177F"/>
    <w:rsid w:val="009832FB"/>
    <w:rsid w:val="009833BD"/>
    <w:rsid w:val="009840E4"/>
    <w:rsid w:val="0098774E"/>
    <w:rsid w:val="0099179D"/>
    <w:rsid w:val="009918C4"/>
    <w:rsid w:val="00991A7B"/>
    <w:rsid w:val="0099201E"/>
    <w:rsid w:val="00992DFF"/>
    <w:rsid w:val="00994359"/>
    <w:rsid w:val="0099443B"/>
    <w:rsid w:val="009946C3"/>
    <w:rsid w:val="00994BA9"/>
    <w:rsid w:val="0099647B"/>
    <w:rsid w:val="00996739"/>
    <w:rsid w:val="0099715F"/>
    <w:rsid w:val="009977D7"/>
    <w:rsid w:val="009A13D8"/>
    <w:rsid w:val="009A2825"/>
    <w:rsid w:val="009A4D14"/>
    <w:rsid w:val="009A51B1"/>
    <w:rsid w:val="009A6715"/>
    <w:rsid w:val="009A6875"/>
    <w:rsid w:val="009A7833"/>
    <w:rsid w:val="009B05B7"/>
    <w:rsid w:val="009B359A"/>
    <w:rsid w:val="009B3AB7"/>
    <w:rsid w:val="009B56A9"/>
    <w:rsid w:val="009B6E6F"/>
    <w:rsid w:val="009C2432"/>
    <w:rsid w:val="009C3DD9"/>
    <w:rsid w:val="009D2B1F"/>
    <w:rsid w:val="009D3C7E"/>
    <w:rsid w:val="009D5EE1"/>
    <w:rsid w:val="009D6A45"/>
    <w:rsid w:val="009D6DD8"/>
    <w:rsid w:val="009E1A90"/>
    <w:rsid w:val="009E211F"/>
    <w:rsid w:val="009E2468"/>
    <w:rsid w:val="009E2948"/>
    <w:rsid w:val="009E2A8B"/>
    <w:rsid w:val="009E3393"/>
    <w:rsid w:val="009E361F"/>
    <w:rsid w:val="009E42A0"/>
    <w:rsid w:val="009E5303"/>
    <w:rsid w:val="009E54E4"/>
    <w:rsid w:val="009E7485"/>
    <w:rsid w:val="009E7A45"/>
    <w:rsid w:val="009F34CF"/>
    <w:rsid w:val="009F760F"/>
    <w:rsid w:val="00A015FA"/>
    <w:rsid w:val="00A02D29"/>
    <w:rsid w:val="00A03AB0"/>
    <w:rsid w:val="00A13481"/>
    <w:rsid w:val="00A16795"/>
    <w:rsid w:val="00A17D75"/>
    <w:rsid w:val="00A208F4"/>
    <w:rsid w:val="00A21CAD"/>
    <w:rsid w:val="00A21FB5"/>
    <w:rsid w:val="00A25745"/>
    <w:rsid w:val="00A37034"/>
    <w:rsid w:val="00A37E27"/>
    <w:rsid w:val="00A4245D"/>
    <w:rsid w:val="00A45B5E"/>
    <w:rsid w:val="00A50F2B"/>
    <w:rsid w:val="00A54CD4"/>
    <w:rsid w:val="00A56021"/>
    <w:rsid w:val="00A56B26"/>
    <w:rsid w:val="00A576D6"/>
    <w:rsid w:val="00A60BCC"/>
    <w:rsid w:val="00A662E9"/>
    <w:rsid w:val="00A66A97"/>
    <w:rsid w:val="00A67016"/>
    <w:rsid w:val="00A713AE"/>
    <w:rsid w:val="00A72722"/>
    <w:rsid w:val="00A72D86"/>
    <w:rsid w:val="00A731FC"/>
    <w:rsid w:val="00A745B6"/>
    <w:rsid w:val="00A746B2"/>
    <w:rsid w:val="00A74F3E"/>
    <w:rsid w:val="00A74F44"/>
    <w:rsid w:val="00A75536"/>
    <w:rsid w:val="00A75745"/>
    <w:rsid w:val="00A80351"/>
    <w:rsid w:val="00A8091A"/>
    <w:rsid w:val="00A810DC"/>
    <w:rsid w:val="00A82980"/>
    <w:rsid w:val="00A82A8A"/>
    <w:rsid w:val="00A858B5"/>
    <w:rsid w:val="00A86745"/>
    <w:rsid w:val="00A91586"/>
    <w:rsid w:val="00A92253"/>
    <w:rsid w:val="00A93205"/>
    <w:rsid w:val="00A935B0"/>
    <w:rsid w:val="00A9361E"/>
    <w:rsid w:val="00A960D7"/>
    <w:rsid w:val="00A96828"/>
    <w:rsid w:val="00AA076C"/>
    <w:rsid w:val="00AA24A4"/>
    <w:rsid w:val="00AB2A63"/>
    <w:rsid w:val="00AB340C"/>
    <w:rsid w:val="00AB4C65"/>
    <w:rsid w:val="00AB5289"/>
    <w:rsid w:val="00AB59AE"/>
    <w:rsid w:val="00AB6E7D"/>
    <w:rsid w:val="00AC23CF"/>
    <w:rsid w:val="00AC42A2"/>
    <w:rsid w:val="00AC4A85"/>
    <w:rsid w:val="00AC5440"/>
    <w:rsid w:val="00AC5A62"/>
    <w:rsid w:val="00AD3A72"/>
    <w:rsid w:val="00AD769A"/>
    <w:rsid w:val="00AE017D"/>
    <w:rsid w:val="00AE6463"/>
    <w:rsid w:val="00AF0278"/>
    <w:rsid w:val="00AF20A1"/>
    <w:rsid w:val="00AF2827"/>
    <w:rsid w:val="00AF2942"/>
    <w:rsid w:val="00AF4890"/>
    <w:rsid w:val="00AF657C"/>
    <w:rsid w:val="00AF658B"/>
    <w:rsid w:val="00AF6B55"/>
    <w:rsid w:val="00B02D10"/>
    <w:rsid w:val="00B03C8F"/>
    <w:rsid w:val="00B04627"/>
    <w:rsid w:val="00B05920"/>
    <w:rsid w:val="00B05DFE"/>
    <w:rsid w:val="00B060F7"/>
    <w:rsid w:val="00B06C1D"/>
    <w:rsid w:val="00B07AFA"/>
    <w:rsid w:val="00B105E0"/>
    <w:rsid w:val="00B13B48"/>
    <w:rsid w:val="00B14CC9"/>
    <w:rsid w:val="00B15AB6"/>
    <w:rsid w:val="00B172E0"/>
    <w:rsid w:val="00B20992"/>
    <w:rsid w:val="00B2189E"/>
    <w:rsid w:val="00B254D9"/>
    <w:rsid w:val="00B30061"/>
    <w:rsid w:val="00B30075"/>
    <w:rsid w:val="00B307FB"/>
    <w:rsid w:val="00B33072"/>
    <w:rsid w:val="00B334AF"/>
    <w:rsid w:val="00B338C9"/>
    <w:rsid w:val="00B3538B"/>
    <w:rsid w:val="00B359B3"/>
    <w:rsid w:val="00B37122"/>
    <w:rsid w:val="00B42727"/>
    <w:rsid w:val="00B43887"/>
    <w:rsid w:val="00B472F7"/>
    <w:rsid w:val="00B548BF"/>
    <w:rsid w:val="00B57C03"/>
    <w:rsid w:val="00B64381"/>
    <w:rsid w:val="00B64D2A"/>
    <w:rsid w:val="00B6544B"/>
    <w:rsid w:val="00B65F0B"/>
    <w:rsid w:val="00B66C68"/>
    <w:rsid w:val="00B71737"/>
    <w:rsid w:val="00B72881"/>
    <w:rsid w:val="00B74175"/>
    <w:rsid w:val="00B74629"/>
    <w:rsid w:val="00B77EA2"/>
    <w:rsid w:val="00B8005A"/>
    <w:rsid w:val="00B80E78"/>
    <w:rsid w:val="00B82D5C"/>
    <w:rsid w:val="00B84ABB"/>
    <w:rsid w:val="00B87388"/>
    <w:rsid w:val="00B90C08"/>
    <w:rsid w:val="00B91FC1"/>
    <w:rsid w:val="00B935AE"/>
    <w:rsid w:val="00B95636"/>
    <w:rsid w:val="00B96F14"/>
    <w:rsid w:val="00B978FD"/>
    <w:rsid w:val="00BA0AF5"/>
    <w:rsid w:val="00BA10D8"/>
    <w:rsid w:val="00BA16B5"/>
    <w:rsid w:val="00BA2F7B"/>
    <w:rsid w:val="00BA3936"/>
    <w:rsid w:val="00BA499A"/>
    <w:rsid w:val="00BA4ECA"/>
    <w:rsid w:val="00BA5F12"/>
    <w:rsid w:val="00BA6712"/>
    <w:rsid w:val="00BA7E6D"/>
    <w:rsid w:val="00BB1F01"/>
    <w:rsid w:val="00BB1F14"/>
    <w:rsid w:val="00BB1F4D"/>
    <w:rsid w:val="00BB55C6"/>
    <w:rsid w:val="00BB6C44"/>
    <w:rsid w:val="00BC03EA"/>
    <w:rsid w:val="00BC1BFE"/>
    <w:rsid w:val="00BC3AE3"/>
    <w:rsid w:val="00BC5A3D"/>
    <w:rsid w:val="00BC5FC8"/>
    <w:rsid w:val="00BC7C17"/>
    <w:rsid w:val="00BD13BE"/>
    <w:rsid w:val="00BD1AFD"/>
    <w:rsid w:val="00BD23C1"/>
    <w:rsid w:val="00BD404A"/>
    <w:rsid w:val="00BD410F"/>
    <w:rsid w:val="00BD4F68"/>
    <w:rsid w:val="00BD7125"/>
    <w:rsid w:val="00BD742E"/>
    <w:rsid w:val="00BE0DF2"/>
    <w:rsid w:val="00BE3647"/>
    <w:rsid w:val="00BE6B8E"/>
    <w:rsid w:val="00BF06E9"/>
    <w:rsid w:val="00BF1122"/>
    <w:rsid w:val="00BF7AE9"/>
    <w:rsid w:val="00C01744"/>
    <w:rsid w:val="00C03748"/>
    <w:rsid w:val="00C03B4F"/>
    <w:rsid w:val="00C05A09"/>
    <w:rsid w:val="00C128D8"/>
    <w:rsid w:val="00C2125D"/>
    <w:rsid w:val="00C22E6E"/>
    <w:rsid w:val="00C24F11"/>
    <w:rsid w:val="00C25E81"/>
    <w:rsid w:val="00C26DE0"/>
    <w:rsid w:val="00C27366"/>
    <w:rsid w:val="00C27A71"/>
    <w:rsid w:val="00C30026"/>
    <w:rsid w:val="00C30973"/>
    <w:rsid w:val="00C30991"/>
    <w:rsid w:val="00C31225"/>
    <w:rsid w:val="00C33546"/>
    <w:rsid w:val="00C358E3"/>
    <w:rsid w:val="00C3721A"/>
    <w:rsid w:val="00C40E92"/>
    <w:rsid w:val="00C41A7F"/>
    <w:rsid w:val="00C423EB"/>
    <w:rsid w:val="00C4580A"/>
    <w:rsid w:val="00C45A0B"/>
    <w:rsid w:val="00C46E35"/>
    <w:rsid w:val="00C50C56"/>
    <w:rsid w:val="00C52761"/>
    <w:rsid w:val="00C52772"/>
    <w:rsid w:val="00C52B4E"/>
    <w:rsid w:val="00C574C3"/>
    <w:rsid w:val="00C60A94"/>
    <w:rsid w:val="00C63C8D"/>
    <w:rsid w:val="00C6462B"/>
    <w:rsid w:val="00C6530C"/>
    <w:rsid w:val="00C653AA"/>
    <w:rsid w:val="00C654B0"/>
    <w:rsid w:val="00C66C31"/>
    <w:rsid w:val="00C71A68"/>
    <w:rsid w:val="00C741CC"/>
    <w:rsid w:val="00C7576E"/>
    <w:rsid w:val="00C77418"/>
    <w:rsid w:val="00C775BF"/>
    <w:rsid w:val="00C80059"/>
    <w:rsid w:val="00C824E0"/>
    <w:rsid w:val="00C83739"/>
    <w:rsid w:val="00C84DE9"/>
    <w:rsid w:val="00C8676B"/>
    <w:rsid w:val="00C901C3"/>
    <w:rsid w:val="00C923D9"/>
    <w:rsid w:val="00C937DA"/>
    <w:rsid w:val="00C93D53"/>
    <w:rsid w:val="00C95FD7"/>
    <w:rsid w:val="00CA38BF"/>
    <w:rsid w:val="00CA3F74"/>
    <w:rsid w:val="00CA4B9B"/>
    <w:rsid w:val="00CA5393"/>
    <w:rsid w:val="00CA7350"/>
    <w:rsid w:val="00CB16E2"/>
    <w:rsid w:val="00CC1469"/>
    <w:rsid w:val="00CC2B0C"/>
    <w:rsid w:val="00CC501E"/>
    <w:rsid w:val="00CD14F9"/>
    <w:rsid w:val="00CD4733"/>
    <w:rsid w:val="00CD47E8"/>
    <w:rsid w:val="00CD5879"/>
    <w:rsid w:val="00CD66EE"/>
    <w:rsid w:val="00CD6BD9"/>
    <w:rsid w:val="00CD6DE1"/>
    <w:rsid w:val="00CE4E2F"/>
    <w:rsid w:val="00CE59F2"/>
    <w:rsid w:val="00CE772C"/>
    <w:rsid w:val="00CF1696"/>
    <w:rsid w:val="00CF198F"/>
    <w:rsid w:val="00CF1FD0"/>
    <w:rsid w:val="00CF4E23"/>
    <w:rsid w:val="00CF5042"/>
    <w:rsid w:val="00CF56B0"/>
    <w:rsid w:val="00CF759D"/>
    <w:rsid w:val="00CF7F16"/>
    <w:rsid w:val="00D0163D"/>
    <w:rsid w:val="00D02846"/>
    <w:rsid w:val="00D03194"/>
    <w:rsid w:val="00D04B08"/>
    <w:rsid w:val="00D06F8B"/>
    <w:rsid w:val="00D11DFD"/>
    <w:rsid w:val="00D159B9"/>
    <w:rsid w:val="00D161A8"/>
    <w:rsid w:val="00D208CC"/>
    <w:rsid w:val="00D21F4D"/>
    <w:rsid w:val="00D25ADD"/>
    <w:rsid w:val="00D3034A"/>
    <w:rsid w:val="00D345BF"/>
    <w:rsid w:val="00D3488B"/>
    <w:rsid w:val="00D42667"/>
    <w:rsid w:val="00D4275F"/>
    <w:rsid w:val="00D4572B"/>
    <w:rsid w:val="00D46366"/>
    <w:rsid w:val="00D476D8"/>
    <w:rsid w:val="00D50A28"/>
    <w:rsid w:val="00D5212C"/>
    <w:rsid w:val="00D524C0"/>
    <w:rsid w:val="00D547EE"/>
    <w:rsid w:val="00D57813"/>
    <w:rsid w:val="00D5798D"/>
    <w:rsid w:val="00D6166F"/>
    <w:rsid w:val="00D61A4E"/>
    <w:rsid w:val="00D634D7"/>
    <w:rsid w:val="00D65219"/>
    <w:rsid w:val="00D65903"/>
    <w:rsid w:val="00D66B8B"/>
    <w:rsid w:val="00D67C77"/>
    <w:rsid w:val="00D67ED6"/>
    <w:rsid w:val="00D71E1A"/>
    <w:rsid w:val="00D7386C"/>
    <w:rsid w:val="00D7422A"/>
    <w:rsid w:val="00D745A6"/>
    <w:rsid w:val="00D75855"/>
    <w:rsid w:val="00D81DC7"/>
    <w:rsid w:val="00D82D97"/>
    <w:rsid w:val="00D86632"/>
    <w:rsid w:val="00D90527"/>
    <w:rsid w:val="00D9087B"/>
    <w:rsid w:val="00D928B0"/>
    <w:rsid w:val="00D93265"/>
    <w:rsid w:val="00D975AA"/>
    <w:rsid w:val="00DA31A6"/>
    <w:rsid w:val="00DA36F8"/>
    <w:rsid w:val="00DA3A0D"/>
    <w:rsid w:val="00DA4F3E"/>
    <w:rsid w:val="00DA53B3"/>
    <w:rsid w:val="00DA7EE9"/>
    <w:rsid w:val="00DB145C"/>
    <w:rsid w:val="00DB2E71"/>
    <w:rsid w:val="00DB3EB5"/>
    <w:rsid w:val="00DB520D"/>
    <w:rsid w:val="00DB7580"/>
    <w:rsid w:val="00DC196A"/>
    <w:rsid w:val="00DC5FD3"/>
    <w:rsid w:val="00DC6810"/>
    <w:rsid w:val="00DC71C3"/>
    <w:rsid w:val="00DD0777"/>
    <w:rsid w:val="00DD3F2D"/>
    <w:rsid w:val="00DD4931"/>
    <w:rsid w:val="00DD4B46"/>
    <w:rsid w:val="00DE020C"/>
    <w:rsid w:val="00DE1237"/>
    <w:rsid w:val="00DE23A7"/>
    <w:rsid w:val="00DE73AA"/>
    <w:rsid w:val="00DF0988"/>
    <w:rsid w:val="00DF4FD5"/>
    <w:rsid w:val="00DF5C7D"/>
    <w:rsid w:val="00DF7301"/>
    <w:rsid w:val="00E11E4B"/>
    <w:rsid w:val="00E13B40"/>
    <w:rsid w:val="00E13C41"/>
    <w:rsid w:val="00E14071"/>
    <w:rsid w:val="00E14A3C"/>
    <w:rsid w:val="00E14E21"/>
    <w:rsid w:val="00E16E8D"/>
    <w:rsid w:val="00E1783A"/>
    <w:rsid w:val="00E23667"/>
    <w:rsid w:val="00E245FE"/>
    <w:rsid w:val="00E2498B"/>
    <w:rsid w:val="00E25014"/>
    <w:rsid w:val="00E25516"/>
    <w:rsid w:val="00E269D6"/>
    <w:rsid w:val="00E2759D"/>
    <w:rsid w:val="00E30AEC"/>
    <w:rsid w:val="00E3195A"/>
    <w:rsid w:val="00E33858"/>
    <w:rsid w:val="00E339FA"/>
    <w:rsid w:val="00E33EFF"/>
    <w:rsid w:val="00E344D8"/>
    <w:rsid w:val="00E35D83"/>
    <w:rsid w:val="00E35F6C"/>
    <w:rsid w:val="00E404C3"/>
    <w:rsid w:val="00E436CD"/>
    <w:rsid w:val="00E44FF3"/>
    <w:rsid w:val="00E4649E"/>
    <w:rsid w:val="00E513B2"/>
    <w:rsid w:val="00E5285E"/>
    <w:rsid w:val="00E528F5"/>
    <w:rsid w:val="00E56D2C"/>
    <w:rsid w:val="00E60821"/>
    <w:rsid w:val="00E61018"/>
    <w:rsid w:val="00E65338"/>
    <w:rsid w:val="00E6615C"/>
    <w:rsid w:val="00E66EC4"/>
    <w:rsid w:val="00E67838"/>
    <w:rsid w:val="00E70663"/>
    <w:rsid w:val="00E70C64"/>
    <w:rsid w:val="00E72C08"/>
    <w:rsid w:val="00E74FAE"/>
    <w:rsid w:val="00E767C8"/>
    <w:rsid w:val="00E824BB"/>
    <w:rsid w:val="00E830CF"/>
    <w:rsid w:val="00E85922"/>
    <w:rsid w:val="00E86771"/>
    <w:rsid w:val="00E87C85"/>
    <w:rsid w:val="00E90422"/>
    <w:rsid w:val="00E954CE"/>
    <w:rsid w:val="00E956A2"/>
    <w:rsid w:val="00E96441"/>
    <w:rsid w:val="00E968F8"/>
    <w:rsid w:val="00E979C0"/>
    <w:rsid w:val="00E97CBC"/>
    <w:rsid w:val="00EA2300"/>
    <w:rsid w:val="00EA437E"/>
    <w:rsid w:val="00EA4AA5"/>
    <w:rsid w:val="00EA5895"/>
    <w:rsid w:val="00EA6328"/>
    <w:rsid w:val="00EA754C"/>
    <w:rsid w:val="00EB0CB6"/>
    <w:rsid w:val="00EB38F9"/>
    <w:rsid w:val="00EB3DBB"/>
    <w:rsid w:val="00EB4A6A"/>
    <w:rsid w:val="00EB544F"/>
    <w:rsid w:val="00EB61E5"/>
    <w:rsid w:val="00EB78DF"/>
    <w:rsid w:val="00EC0084"/>
    <w:rsid w:val="00EC4076"/>
    <w:rsid w:val="00EC57B5"/>
    <w:rsid w:val="00EC79AB"/>
    <w:rsid w:val="00ED3B84"/>
    <w:rsid w:val="00ED41FF"/>
    <w:rsid w:val="00ED524C"/>
    <w:rsid w:val="00ED6865"/>
    <w:rsid w:val="00EE12B5"/>
    <w:rsid w:val="00EE12D3"/>
    <w:rsid w:val="00EE1AF8"/>
    <w:rsid w:val="00EE5DAF"/>
    <w:rsid w:val="00EE6FBE"/>
    <w:rsid w:val="00EF0DCE"/>
    <w:rsid w:val="00EF3596"/>
    <w:rsid w:val="00EF3939"/>
    <w:rsid w:val="00EF4A9A"/>
    <w:rsid w:val="00EF4B19"/>
    <w:rsid w:val="00EF664F"/>
    <w:rsid w:val="00F00606"/>
    <w:rsid w:val="00F038BD"/>
    <w:rsid w:val="00F074E0"/>
    <w:rsid w:val="00F10670"/>
    <w:rsid w:val="00F124F1"/>
    <w:rsid w:val="00F150D5"/>
    <w:rsid w:val="00F15140"/>
    <w:rsid w:val="00F157B2"/>
    <w:rsid w:val="00F160E3"/>
    <w:rsid w:val="00F16938"/>
    <w:rsid w:val="00F171C6"/>
    <w:rsid w:val="00F2203C"/>
    <w:rsid w:val="00F223EE"/>
    <w:rsid w:val="00F27A91"/>
    <w:rsid w:val="00F326EC"/>
    <w:rsid w:val="00F374A2"/>
    <w:rsid w:val="00F3765D"/>
    <w:rsid w:val="00F43F35"/>
    <w:rsid w:val="00F45BD4"/>
    <w:rsid w:val="00F52893"/>
    <w:rsid w:val="00F54DEA"/>
    <w:rsid w:val="00F54FE2"/>
    <w:rsid w:val="00F557CC"/>
    <w:rsid w:val="00F55CE5"/>
    <w:rsid w:val="00F56BA1"/>
    <w:rsid w:val="00F578BD"/>
    <w:rsid w:val="00F61C53"/>
    <w:rsid w:val="00F63701"/>
    <w:rsid w:val="00F640B0"/>
    <w:rsid w:val="00F64FB7"/>
    <w:rsid w:val="00F66392"/>
    <w:rsid w:val="00F72415"/>
    <w:rsid w:val="00F73A8A"/>
    <w:rsid w:val="00F73C52"/>
    <w:rsid w:val="00F73F19"/>
    <w:rsid w:val="00F748B0"/>
    <w:rsid w:val="00F80A9C"/>
    <w:rsid w:val="00F81187"/>
    <w:rsid w:val="00F82007"/>
    <w:rsid w:val="00F82175"/>
    <w:rsid w:val="00F855D6"/>
    <w:rsid w:val="00F85B48"/>
    <w:rsid w:val="00F85CC4"/>
    <w:rsid w:val="00F87F36"/>
    <w:rsid w:val="00F91B52"/>
    <w:rsid w:val="00F93225"/>
    <w:rsid w:val="00F95621"/>
    <w:rsid w:val="00F956D9"/>
    <w:rsid w:val="00F969EF"/>
    <w:rsid w:val="00FA171B"/>
    <w:rsid w:val="00FA2851"/>
    <w:rsid w:val="00FA354E"/>
    <w:rsid w:val="00FA4CB2"/>
    <w:rsid w:val="00FA6008"/>
    <w:rsid w:val="00FA710D"/>
    <w:rsid w:val="00FA7BFA"/>
    <w:rsid w:val="00FA7D36"/>
    <w:rsid w:val="00FB137A"/>
    <w:rsid w:val="00FB196F"/>
    <w:rsid w:val="00FB1B67"/>
    <w:rsid w:val="00FB1E1B"/>
    <w:rsid w:val="00FB315F"/>
    <w:rsid w:val="00FB3E3E"/>
    <w:rsid w:val="00FB472F"/>
    <w:rsid w:val="00FB4856"/>
    <w:rsid w:val="00FB4EA6"/>
    <w:rsid w:val="00FC0D3C"/>
    <w:rsid w:val="00FC100C"/>
    <w:rsid w:val="00FC1F33"/>
    <w:rsid w:val="00FC40E3"/>
    <w:rsid w:val="00FC4589"/>
    <w:rsid w:val="00FC4EAD"/>
    <w:rsid w:val="00FC5009"/>
    <w:rsid w:val="00FC6052"/>
    <w:rsid w:val="00FC66E5"/>
    <w:rsid w:val="00FD0565"/>
    <w:rsid w:val="00FD1849"/>
    <w:rsid w:val="00FD2576"/>
    <w:rsid w:val="00FD2591"/>
    <w:rsid w:val="00FD2624"/>
    <w:rsid w:val="00FD5D1A"/>
    <w:rsid w:val="00FE3D91"/>
    <w:rsid w:val="00FE4046"/>
    <w:rsid w:val="00FE5E58"/>
    <w:rsid w:val="00FE607C"/>
    <w:rsid w:val="00FF0DCF"/>
    <w:rsid w:val="00FF132E"/>
    <w:rsid w:val="00FF19D9"/>
    <w:rsid w:val="00FF5705"/>
    <w:rsid w:val="0100412F"/>
    <w:rsid w:val="01634567"/>
    <w:rsid w:val="01F07720"/>
    <w:rsid w:val="023773C6"/>
    <w:rsid w:val="028C3267"/>
    <w:rsid w:val="031F3D52"/>
    <w:rsid w:val="038E2FAA"/>
    <w:rsid w:val="03DC18AD"/>
    <w:rsid w:val="03E57037"/>
    <w:rsid w:val="04145383"/>
    <w:rsid w:val="041B0683"/>
    <w:rsid w:val="04962D06"/>
    <w:rsid w:val="05356B90"/>
    <w:rsid w:val="056A0F63"/>
    <w:rsid w:val="05AE1D45"/>
    <w:rsid w:val="06087985"/>
    <w:rsid w:val="0649541D"/>
    <w:rsid w:val="06B83666"/>
    <w:rsid w:val="06E72EB4"/>
    <w:rsid w:val="074A316F"/>
    <w:rsid w:val="077B6D5B"/>
    <w:rsid w:val="07930D78"/>
    <w:rsid w:val="079F3A45"/>
    <w:rsid w:val="08273F3B"/>
    <w:rsid w:val="0A0202A6"/>
    <w:rsid w:val="0A5C3B15"/>
    <w:rsid w:val="0A6E558D"/>
    <w:rsid w:val="0AB36C38"/>
    <w:rsid w:val="0ACA282D"/>
    <w:rsid w:val="0AF97B6F"/>
    <w:rsid w:val="0B70788A"/>
    <w:rsid w:val="0D0F66D2"/>
    <w:rsid w:val="0D2272AE"/>
    <w:rsid w:val="0D316E91"/>
    <w:rsid w:val="0D484609"/>
    <w:rsid w:val="0D555667"/>
    <w:rsid w:val="0D752246"/>
    <w:rsid w:val="0D953319"/>
    <w:rsid w:val="0ECC28C5"/>
    <w:rsid w:val="0EFB6568"/>
    <w:rsid w:val="0EFF2FD1"/>
    <w:rsid w:val="0F436206"/>
    <w:rsid w:val="103B2377"/>
    <w:rsid w:val="10A57B00"/>
    <w:rsid w:val="11197121"/>
    <w:rsid w:val="111E6D4E"/>
    <w:rsid w:val="116619F4"/>
    <w:rsid w:val="11DB6317"/>
    <w:rsid w:val="12005844"/>
    <w:rsid w:val="128D5B55"/>
    <w:rsid w:val="135E3327"/>
    <w:rsid w:val="13FE38DB"/>
    <w:rsid w:val="147E528F"/>
    <w:rsid w:val="148A6947"/>
    <w:rsid w:val="150D65BF"/>
    <w:rsid w:val="15146898"/>
    <w:rsid w:val="15834660"/>
    <w:rsid w:val="158E05E8"/>
    <w:rsid w:val="15A64935"/>
    <w:rsid w:val="15AB3696"/>
    <w:rsid w:val="15C3434F"/>
    <w:rsid w:val="15F27189"/>
    <w:rsid w:val="15FB3B06"/>
    <w:rsid w:val="16880B50"/>
    <w:rsid w:val="16A12BDC"/>
    <w:rsid w:val="16AD0A1E"/>
    <w:rsid w:val="173139D7"/>
    <w:rsid w:val="17706A83"/>
    <w:rsid w:val="17987CC9"/>
    <w:rsid w:val="18B6059D"/>
    <w:rsid w:val="19DF62DB"/>
    <w:rsid w:val="1BBF145C"/>
    <w:rsid w:val="1BEE2325"/>
    <w:rsid w:val="1CCD610B"/>
    <w:rsid w:val="1D5651BB"/>
    <w:rsid w:val="1DE94134"/>
    <w:rsid w:val="1E393411"/>
    <w:rsid w:val="1E6875AD"/>
    <w:rsid w:val="1E836117"/>
    <w:rsid w:val="1EE522C1"/>
    <w:rsid w:val="1F5E668F"/>
    <w:rsid w:val="1F6F5FF1"/>
    <w:rsid w:val="1F7A39F7"/>
    <w:rsid w:val="1F8E0FEA"/>
    <w:rsid w:val="1FB76AC5"/>
    <w:rsid w:val="208F3DBA"/>
    <w:rsid w:val="21585B03"/>
    <w:rsid w:val="21E071EB"/>
    <w:rsid w:val="23C62A97"/>
    <w:rsid w:val="24097F59"/>
    <w:rsid w:val="24B05697"/>
    <w:rsid w:val="24B77B58"/>
    <w:rsid w:val="250610F9"/>
    <w:rsid w:val="254071B5"/>
    <w:rsid w:val="259257B7"/>
    <w:rsid w:val="25C47EB1"/>
    <w:rsid w:val="25F832EF"/>
    <w:rsid w:val="26E931EC"/>
    <w:rsid w:val="27CA64CE"/>
    <w:rsid w:val="287C5690"/>
    <w:rsid w:val="28B83CAE"/>
    <w:rsid w:val="28D90E20"/>
    <w:rsid w:val="28F64D15"/>
    <w:rsid w:val="29567301"/>
    <w:rsid w:val="2A9E09B3"/>
    <w:rsid w:val="2AD50D73"/>
    <w:rsid w:val="2C561EB4"/>
    <w:rsid w:val="2CAC4600"/>
    <w:rsid w:val="2CDE469E"/>
    <w:rsid w:val="2DA270AC"/>
    <w:rsid w:val="2DED48DA"/>
    <w:rsid w:val="2E492E6D"/>
    <w:rsid w:val="2E576A6B"/>
    <w:rsid w:val="2F0D0724"/>
    <w:rsid w:val="2F67118C"/>
    <w:rsid w:val="2FAF0FC4"/>
    <w:rsid w:val="31A247B4"/>
    <w:rsid w:val="325D2423"/>
    <w:rsid w:val="331A5C25"/>
    <w:rsid w:val="33A075F7"/>
    <w:rsid w:val="33B96FFC"/>
    <w:rsid w:val="34686A06"/>
    <w:rsid w:val="34861B49"/>
    <w:rsid w:val="34AD684D"/>
    <w:rsid w:val="34F21AB3"/>
    <w:rsid w:val="35BC5027"/>
    <w:rsid w:val="36A756FF"/>
    <w:rsid w:val="375C1530"/>
    <w:rsid w:val="37A670DB"/>
    <w:rsid w:val="37C36E41"/>
    <w:rsid w:val="38585874"/>
    <w:rsid w:val="396B61C9"/>
    <w:rsid w:val="396D0823"/>
    <w:rsid w:val="3A3C4EDE"/>
    <w:rsid w:val="3A8F0A4C"/>
    <w:rsid w:val="3AA938BF"/>
    <w:rsid w:val="3BCF2283"/>
    <w:rsid w:val="3C9B2159"/>
    <w:rsid w:val="3D270514"/>
    <w:rsid w:val="3EB733EF"/>
    <w:rsid w:val="3F0E189F"/>
    <w:rsid w:val="3F1E1D3E"/>
    <w:rsid w:val="3F702F5C"/>
    <w:rsid w:val="3F907F7C"/>
    <w:rsid w:val="40395F7B"/>
    <w:rsid w:val="403D6432"/>
    <w:rsid w:val="417247A0"/>
    <w:rsid w:val="419D3A83"/>
    <w:rsid w:val="42B37B2D"/>
    <w:rsid w:val="42C83362"/>
    <w:rsid w:val="43035422"/>
    <w:rsid w:val="437D56A4"/>
    <w:rsid w:val="44186DF1"/>
    <w:rsid w:val="4427091C"/>
    <w:rsid w:val="443E4018"/>
    <w:rsid w:val="44436EFE"/>
    <w:rsid w:val="44790AFA"/>
    <w:rsid w:val="447B24A9"/>
    <w:rsid w:val="449145C9"/>
    <w:rsid w:val="44AC105F"/>
    <w:rsid w:val="45422B54"/>
    <w:rsid w:val="45447737"/>
    <w:rsid w:val="46146D9C"/>
    <w:rsid w:val="47926657"/>
    <w:rsid w:val="47FC1256"/>
    <w:rsid w:val="486A27BD"/>
    <w:rsid w:val="49EE594E"/>
    <w:rsid w:val="4A961263"/>
    <w:rsid w:val="4A9E3FAF"/>
    <w:rsid w:val="4AFF5D64"/>
    <w:rsid w:val="4BF73A84"/>
    <w:rsid w:val="4E9040C8"/>
    <w:rsid w:val="4ECC7B77"/>
    <w:rsid w:val="4F014D62"/>
    <w:rsid w:val="4FB07611"/>
    <w:rsid w:val="4FC42DC8"/>
    <w:rsid w:val="505077C3"/>
    <w:rsid w:val="509A49EA"/>
    <w:rsid w:val="50CC7346"/>
    <w:rsid w:val="513717B3"/>
    <w:rsid w:val="515744FB"/>
    <w:rsid w:val="51582B4A"/>
    <w:rsid w:val="519962B1"/>
    <w:rsid w:val="51F405A5"/>
    <w:rsid w:val="521906F5"/>
    <w:rsid w:val="52447799"/>
    <w:rsid w:val="5269471F"/>
    <w:rsid w:val="532B24FF"/>
    <w:rsid w:val="55BA49B9"/>
    <w:rsid w:val="55D57CE5"/>
    <w:rsid w:val="55F25440"/>
    <w:rsid w:val="562D1020"/>
    <w:rsid w:val="57C41E5F"/>
    <w:rsid w:val="58AB7EEA"/>
    <w:rsid w:val="59022EA9"/>
    <w:rsid w:val="59BC722B"/>
    <w:rsid w:val="5A373623"/>
    <w:rsid w:val="5A403973"/>
    <w:rsid w:val="5A595988"/>
    <w:rsid w:val="5A8273B6"/>
    <w:rsid w:val="5A9D5204"/>
    <w:rsid w:val="5B131500"/>
    <w:rsid w:val="5B432419"/>
    <w:rsid w:val="5BC279F4"/>
    <w:rsid w:val="5C162C70"/>
    <w:rsid w:val="5C7268EA"/>
    <w:rsid w:val="5CAD7D71"/>
    <w:rsid w:val="5CE37522"/>
    <w:rsid w:val="5DE602BD"/>
    <w:rsid w:val="5DEC388E"/>
    <w:rsid w:val="5EF86923"/>
    <w:rsid w:val="5F013725"/>
    <w:rsid w:val="5F2F06D9"/>
    <w:rsid w:val="5F5E5855"/>
    <w:rsid w:val="61751249"/>
    <w:rsid w:val="61EE60AC"/>
    <w:rsid w:val="622B0345"/>
    <w:rsid w:val="628C5C77"/>
    <w:rsid w:val="62A845FE"/>
    <w:rsid w:val="62C036BF"/>
    <w:rsid w:val="62CE642F"/>
    <w:rsid w:val="63084C8D"/>
    <w:rsid w:val="63367CCA"/>
    <w:rsid w:val="633B6B03"/>
    <w:rsid w:val="637351C9"/>
    <w:rsid w:val="63851605"/>
    <w:rsid w:val="63F3390F"/>
    <w:rsid w:val="646709C5"/>
    <w:rsid w:val="65EB40BF"/>
    <w:rsid w:val="668730CB"/>
    <w:rsid w:val="66DE73E8"/>
    <w:rsid w:val="672F2F92"/>
    <w:rsid w:val="67613DE9"/>
    <w:rsid w:val="67F7445E"/>
    <w:rsid w:val="68852985"/>
    <w:rsid w:val="68BA608E"/>
    <w:rsid w:val="692C6C65"/>
    <w:rsid w:val="69F60E72"/>
    <w:rsid w:val="6A074A0D"/>
    <w:rsid w:val="6A1A3783"/>
    <w:rsid w:val="6A2624B3"/>
    <w:rsid w:val="6A840367"/>
    <w:rsid w:val="6B0042F8"/>
    <w:rsid w:val="6C121504"/>
    <w:rsid w:val="6C41506B"/>
    <w:rsid w:val="6D5C7C72"/>
    <w:rsid w:val="6E6372AD"/>
    <w:rsid w:val="6E9002C8"/>
    <w:rsid w:val="6F19734D"/>
    <w:rsid w:val="6F842680"/>
    <w:rsid w:val="7080379A"/>
    <w:rsid w:val="70D276F7"/>
    <w:rsid w:val="71117854"/>
    <w:rsid w:val="71D90404"/>
    <w:rsid w:val="729016D7"/>
    <w:rsid w:val="72C55C8C"/>
    <w:rsid w:val="73713047"/>
    <w:rsid w:val="73C71183"/>
    <w:rsid w:val="741460E7"/>
    <w:rsid w:val="745D3F48"/>
    <w:rsid w:val="74872967"/>
    <w:rsid w:val="74B1211C"/>
    <w:rsid w:val="74B30B96"/>
    <w:rsid w:val="76640424"/>
    <w:rsid w:val="76853EF3"/>
    <w:rsid w:val="76CC3CD1"/>
    <w:rsid w:val="772779AB"/>
    <w:rsid w:val="777D0072"/>
    <w:rsid w:val="77AE5BAC"/>
    <w:rsid w:val="7808579B"/>
    <w:rsid w:val="79B458E0"/>
    <w:rsid w:val="79BF31CB"/>
    <w:rsid w:val="7AE76A32"/>
    <w:rsid w:val="7C7E7E89"/>
    <w:rsid w:val="7CF34EB7"/>
    <w:rsid w:val="7D7B4DED"/>
    <w:rsid w:val="7D7E369F"/>
    <w:rsid w:val="7D8E0A91"/>
    <w:rsid w:val="7D971D86"/>
    <w:rsid w:val="7E7B6783"/>
    <w:rsid w:val="7EC9424A"/>
    <w:rsid w:val="7EEE5AFA"/>
    <w:rsid w:val="7FB36303"/>
    <w:rsid w:val="7FEA19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5:docId w15:val="{3ADF51C1-49C1-4709-8678-02A34E698A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qFormat="1"/>
    <w:lsdException w:name="footnote text" w:qFormat="1"/>
    <w:lsdException w:name="annotation text" w:semiHidden="1" w:qFormat="1"/>
    <w:lsdException w:name="header" w:qFormat="1"/>
    <w:lsdException w:name="footer" w:qFormat="1"/>
    <w:lsdException w:name="caption" w:semiHidden="1" w:unhideWhenUsed="1" w:qFormat="1"/>
    <w:lsdException w:name="table of figures" w:qFormat="1"/>
    <w:lsdException w:name="footnote reference" w:qFormat="1"/>
    <w:lsdException w:name="annotation reference"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Date" w:qFormat="1"/>
    <w:lsdException w:name="Body Text 3" w:qFormat="1"/>
    <w:lsdException w:name="Body Text Indent 3" w:qFormat="1"/>
    <w:lsdException w:name="Hyperlink" w:uiPriority="99"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2"/>
    <w:qFormat/>
    <w:pPr>
      <w:widowControl w:val="0"/>
      <w:jc w:val="both"/>
    </w:pPr>
    <w:rPr>
      <w:kern w:val="2"/>
      <w:sz w:val="21"/>
      <w:szCs w:val="24"/>
    </w:rPr>
  </w:style>
  <w:style w:type="paragraph" w:styleId="1">
    <w:name w:val="heading 1"/>
    <w:basedOn w:val="a"/>
    <w:next w:val="a"/>
    <w:link w:val="1Char"/>
    <w:qFormat/>
    <w:pPr>
      <w:keepNext/>
      <w:keepLines/>
      <w:spacing w:before="340" w:after="330" w:line="576" w:lineRule="auto"/>
      <w:outlineLvl w:val="0"/>
    </w:pPr>
    <w:rPr>
      <w:b/>
      <w:bCs/>
      <w:kern w:val="44"/>
      <w:sz w:val="44"/>
      <w:szCs w:val="44"/>
    </w:rPr>
  </w:style>
  <w:style w:type="paragraph" w:styleId="2">
    <w:name w:val="heading 2"/>
    <w:basedOn w:val="a"/>
    <w:next w:val="a"/>
    <w:link w:val="2Char"/>
    <w:qFormat/>
    <w:pPr>
      <w:keepNext/>
      <w:keepLines/>
      <w:spacing w:before="260" w:after="260" w:line="412" w:lineRule="auto"/>
      <w:outlineLvl w:val="1"/>
    </w:pPr>
    <w:rPr>
      <w:rFonts w:ascii="Arial" w:eastAsia="黑体" w:hAnsi="Arial"/>
      <w:b/>
      <w:bCs/>
      <w:sz w:val="32"/>
      <w:szCs w:val="32"/>
    </w:rPr>
  </w:style>
  <w:style w:type="paragraph" w:styleId="3">
    <w:name w:val="heading 3"/>
    <w:basedOn w:val="a"/>
    <w:next w:val="a"/>
    <w:qFormat/>
    <w:pPr>
      <w:keepNext/>
      <w:keepLines/>
      <w:spacing w:before="260" w:after="260" w:line="412" w:lineRule="auto"/>
      <w:outlineLvl w:val="2"/>
    </w:pPr>
    <w:rPr>
      <w:b/>
      <w:bCs/>
      <w:sz w:val="32"/>
      <w:szCs w:val="32"/>
    </w:rPr>
  </w:style>
  <w:style w:type="paragraph" w:styleId="4">
    <w:name w:val="heading 4"/>
    <w:basedOn w:val="a"/>
    <w:next w:val="a"/>
    <w:qFormat/>
    <w:pPr>
      <w:keepNext/>
      <w:keepLines/>
      <w:spacing w:before="280" w:after="290" w:line="372" w:lineRule="auto"/>
      <w:outlineLvl w:val="3"/>
    </w:pPr>
    <w:rPr>
      <w:rFonts w:ascii="Arial" w:eastAsia="黑体" w:hAnsi="Arial"/>
      <w:b/>
      <w:bCs/>
      <w:sz w:val="28"/>
      <w:szCs w:val="28"/>
    </w:rPr>
  </w:style>
  <w:style w:type="paragraph" w:styleId="5">
    <w:name w:val="heading 5"/>
    <w:basedOn w:val="a"/>
    <w:next w:val="a"/>
    <w:link w:val="5Char"/>
    <w:qFormat/>
    <w:pPr>
      <w:keepNext/>
      <w:keepLines/>
      <w:spacing w:before="280" w:after="290" w:line="376" w:lineRule="auto"/>
      <w:outlineLvl w:val="4"/>
    </w:pPr>
    <w:rPr>
      <w:rFonts w:ascii="Calibri" w:hAnsi="Calibri" w:cs="Calibri"/>
      <w:b/>
      <w:bCs/>
      <w:sz w:val="28"/>
      <w:szCs w:val="28"/>
    </w:rPr>
  </w:style>
  <w:style w:type="paragraph" w:styleId="6">
    <w:name w:val="heading 6"/>
    <w:basedOn w:val="a"/>
    <w:next w:val="a"/>
    <w:qFormat/>
    <w:pPr>
      <w:keepNext/>
      <w:keepLines/>
      <w:widowControl/>
      <w:tabs>
        <w:tab w:val="left" w:pos="1440"/>
      </w:tabs>
      <w:spacing w:before="240" w:after="64" w:line="316" w:lineRule="auto"/>
      <w:ind w:left="1152" w:hanging="1152"/>
      <w:jc w:val="left"/>
      <w:outlineLvl w:val="5"/>
    </w:pPr>
    <w:rPr>
      <w:rFonts w:ascii="Arial" w:eastAsia="黑体" w:hAnsi="Arial"/>
      <w:b/>
      <w:bCs/>
      <w:kern w:val="0"/>
      <w:sz w:val="24"/>
    </w:rPr>
  </w:style>
  <w:style w:type="paragraph" w:styleId="7">
    <w:name w:val="heading 7"/>
    <w:basedOn w:val="a"/>
    <w:next w:val="a"/>
    <w:qFormat/>
    <w:pPr>
      <w:keepNext/>
      <w:keepLines/>
      <w:widowControl/>
      <w:tabs>
        <w:tab w:val="left" w:pos="2520"/>
      </w:tabs>
      <w:spacing w:before="240" w:after="64" w:line="316" w:lineRule="auto"/>
      <w:ind w:left="1296" w:hanging="1296"/>
      <w:jc w:val="left"/>
      <w:outlineLvl w:val="6"/>
    </w:pPr>
    <w:rPr>
      <w:b/>
      <w:bCs/>
      <w:kern w:val="0"/>
      <w:sz w:val="24"/>
    </w:rPr>
  </w:style>
  <w:style w:type="paragraph" w:styleId="8">
    <w:name w:val="heading 8"/>
    <w:basedOn w:val="a"/>
    <w:next w:val="a"/>
    <w:qFormat/>
    <w:pPr>
      <w:keepNext/>
      <w:keepLines/>
      <w:widowControl/>
      <w:tabs>
        <w:tab w:val="left" w:pos="1440"/>
      </w:tabs>
      <w:spacing w:before="240" w:after="64" w:line="316" w:lineRule="auto"/>
      <w:ind w:left="1440" w:hanging="1440"/>
      <w:jc w:val="left"/>
      <w:outlineLvl w:val="7"/>
    </w:pPr>
    <w:rPr>
      <w:rFonts w:ascii="Arial" w:eastAsia="黑体" w:hAnsi="Arial"/>
      <w:kern w:val="0"/>
      <w:sz w:val="24"/>
    </w:rPr>
  </w:style>
  <w:style w:type="paragraph" w:styleId="9">
    <w:name w:val="heading 9"/>
    <w:basedOn w:val="a"/>
    <w:next w:val="a"/>
    <w:qFormat/>
    <w:pPr>
      <w:keepNext/>
      <w:keepLines/>
      <w:widowControl/>
      <w:tabs>
        <w:tab w:val="left" w:pos="1584"/>
      </w:tabs>
      <w:spacing w:before="240" w:after="64" w:line="316" w:lineRule="auto"/>
      <w:ind w:left="1584" w:hanging="1584"/>
      <w:jc w:val="left"/>
      <w:outlineLvl w:val="8"/>
    </w:pPr>
    <w:rPr>
      <w:rFonts w:ascii="Arial" w:eastAsia="黑体" w:hAnsi="Arial"/>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0">
    <w:name w:val="toc 7"/>
    <w:basedOn w:val="a"/>
    <w:next w:val="a"/>
    <w:uiPriority w:val="39"/>
    <w:qFormat/>
    <w:pPr>
      <w:ind w:left="1260"/>
      <w:jc w:val="left"/>
    </w:pPr>
    <w:rPr>
      <w:sz w:val="18"/>
      <w:szCs w:val="18"/>
    </w:rPr>
  </w:style>
  <w:style w:type="paragraph" w:styleId="a3">
    <w:name w:val="Normal Indent"/>
    <w:basedOn w:val="a"/>
    <w:qFormat/>
    <w:pPr>
      <w:ind w:firstLineChars="200" w:firstLine="420"/>
    </w:pPr>
  </w:style>
  <w:style w:type="paragraph" w:styleId="a4">
    <w:name w:val="Document Map"/>
    <w:basedOn w:val="a"/>
    <w:qFormat/>
    <w:pPr>
      <w:shd w:val="clear" w:color="auto" w:fill="000080"/>
    </w:pPr>
  </w:style>
  <w:style w:type="paragraph" w:styleId="a5">
    <w:name w:val="annotation text"/>
    <w:basedOn w:val="a"/>
    <w:link w:val="Char"/>
    <w:semiHidden/>
    <w:qFormat/>
    <w:pPr>
      <w:jc w:val="left"/>
    </w:pPr>
    <w:rPr>
      <w:rFonts w:ascii="宋体" w:hAnsi="宋体"/>
    </w:rPr>
  </w:style>
  <w:style w:type="paragraph" w:styleId="30">
    <w:name w:val="Body Text 3"/>
    <w:basedOn w:val="a"/>
    <w:link w:val="3Char"/>
    <w:qFormat/>
    <w:rPr>
      <w:rFonts w:ascii="宋体"/>
      <w:sz w:val="24"/>
      <w:szCs w:val="20"/>
    </w:rPr>
  </w:style>
  <w:style w:type="paragraph" w:styleId="a6">
    <w:name w:val="Body Text"/>
    <w:basedOn w:val="a"/>
    <w:qFormat/>
    <w:pPr>
      <w:spacing w:after="120"/>
    </w:pPr>
  </w:style>
  <w:style w:type="paragraph" w:styleId="a7">
    <w:name w:val="Body Text Indent"/>
    <w:basedOn w:val="a"/>
    <w:qFormat/>
    <w:pPr>
      <w:spacing w:after="120"/>
      <w:ind w:leftChars="200" w:left="200"/>
    </w:pPr>
  </w:style>
  <w:style w:type="paragraph" w:styleId="50">
    <w:name w:val="toc 5"/>
    <w:basedOn w:val="a"/>
    <w:next w:val="a"/>
    <w:uiPriority w:val="39"/>
    <w:qFormat/>
    <w:pPr>
      <w:ind w:left="840"/>
      <w:jc w:val="left"/>
    </w:pPr>
    <w:rPr>
      <w:sz w:val="18"/>
      <w:szCs w:val="18"/>
    </w:rPr>
  </w:style>
  <w:style w:type="paragraph" w:styleId="31">
    <w:name w:val="toc 3"/>
    <w:basedOn w:val="a"/>
    <w:next w:val="a"/>
    <w:uiPriority w:val="39"/>
    <w:qFormat/>
    <w:pPr>
      <w:ind w:left="420"/>
      <w:jc w:val="left"/>
    </w:pPr>
    <w:rPr>
      <w:i/>
      <w:iCs/>
      <w:sz w:val="20"/>
      <w:szCs w:val="20"/>
    </w:rPr>
  </w:style>
  <w:style w:type="paragraph" w:styleId="a8">
    <w:name w:val="Plain Text"/>
    <w:basedOn w:val="a"/>
    <w:next w:val="a"/>
    <w:qFormat/>
    <w:rPr>
      <w:rFonts w:ascii="Courier New" w:hAnsi="Courier New"/>
      <w:szCs w:val="20"/>
    </w:rPr>
  </w:style>
  <w:style w:type="paragraph" w:styleId="80">
    <w:name w:val="toc 8"/>
    <w:basedOn w:val="a"/>
    <w:next w:val="a"/>
    <w:uiPriority w:val="39"/>
    <w:qFormat/>
    <w:pPr>
      <w:ind w:left="1470"/>
      <w:jc w:val="left"/>
    </w:pPr>
    <w:rPr>
      <w:sz w:val="18"/>
      <w:szCs w:val="18"/>
    </w:rPr>
  </w:style>
  <w:style w:type="paragraph" w:styleId="a9">
    <w:name w:val="Date"/>
    <w:basedOn w:val="a"/>
    <w:next w:val="a"/>
    <w:qFormat/>
    <w:rPr>
      <w:sz w:val="24"/>
      <w:szCs w:val="20"/>
    </w:rPr>
  </w:style>
  <w:style w:type="paragraph" w:styleId="aa">
    <w:name w:val="Balloon Text"/>
    <w:basedOn w:val="a"/>
    <w:qFormat/>
    <w:rPr>
      <w:sz w:val="18"/>
      <w:szCs w:val="18"/>
    </w:rPr>
  </w:style>
  <w:style w:type="paragraph" w:styleId="ab">
    <w:name w:val="footer"/>
    <w:basedOn w:val="a"/>
    <w:next w:val="a"/>
    <w:qFormat/>
    <w:pPr>
      <w:tabs>
        <w:tab w:val="center" w:pos="4153"/>
        <w:tab w:val="right" w:pos="8306"/>
      </w:tabs>
      <w:snapToGrid w:val="0"/>
      <w:jc w:val="left"/>
    </w:pPr>
    <w:rPr>
      <w:sz w:val="18"/>
      <w:szCs w:val="18"/>
    </w:rPr>
  </w:style>
  <w:style w:type="paragraph" w:styleId="ac">
    <w:name w:val="header"/>
    <w:basedOn w:val="a"/>
    <w:next w:val="a"/>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pPr>
      <w:spacing w:before="120" w:after="120"/>
      <w:jc w:val="left"/>
    </w:pPr>
    <w:rPr>
      <w:b/>
      <w:bCs/>
      <w:caps/>
      <w:sz w:val="20"/>
      <w:szCs w:val="20"/>
    </w:rPr>
  </w:style>
  <w:style w:type="paragraph" w:styleId="41">
    <w:name w:val="toc 4"/>
    <w:basedOn w:val="a"/>
    <w:next w:val="a"/>
    <w:uiPriority w:val="39"/>
    <w:qFormat/>
    <w:pPr>
      <w:ind w:left="630"/>
      <w:jc w:val="left"/>
    </w:pPr>
    <w:rPr>
      <w:sz w:val="18"/>
      <w:szCs w:val="18"/>
    </w:rPr>
  </w:style>
  <w:style w:type="paragraph" w:styleId="ad">
    <w:name w:val="footnote text"/>
    <w:basedOn w:val="a"/>
    <w:link w:val="Char0"/>
    <w:qFormat/>
    <w:rPr>
      <w:sz w:val="20"/>
      <w:szCs w:val="20"/>
    </w:rPr>
  </w:style>
  <w:style w:type="paragraph" w:styleId="60">
    <w:name w:val="toc 6"/>
    <w:basedOn w:val="a"/>
    <w:next w:val="a"/>
    <w:uiPriority w:val="39"/>
    <w:qFormat/>
    <w:pPr>
      <w:ind w:left="1050"/>
      <w:jc w:val="left"/>
    </w:pPr>
    <w:rPr>
      <w:sz w:val="18"/>
      <w:szCs w:val="18"/>
    </w:rPr>
  </w:style>
  <w:style w:type="paragraph" w:styleId="32">
    <w:name w:val="Body Text Indent 3"/>
    <w:basedOn w:val="a"/>
    <w:qFormat/>
    <w:pPr>
      <w:spacing w:after="120"/>
      <w:ind w:leftChars="200" w:left="200"/>
    </w:pPr>
    <w:rPr>
      <w:sz w:val="16"/>
      <w:szCs w:val="16"/>
    </w:rPr>
  </w:style>
  <w:style w:type="paragraph" w:styleId="ae">
    <w:name w:val="table of figures"/>
    <w:basedOn w:val="a"/>
    <w:next w:val="a"/>
    <w:qFormat/>
    <w:pPr>
      <w:ind w:leftChars="200" w:left="200" w:hangingChars="200" w:hanging="200"/>
    </w:pPr>
  </w:style>
  <w:style w:type="paragraph" w:styleId="20">
    <w:name w:val="toc 2"/>
    <w:basedOn w:val="a"/>
    <w:next w:val="a"/>
    <w:uiPriority w:val="39"/>
    <w:qFormat/>
    <w:pPr>
      <w:ind w:left="210"/>
      <w:jc w:val="left"/>
    </w:pPr>
    <w:rPr>
      <w:smallCaps/>
      <w:sz w:val="20"/>
      <w:szCs w:val="20"/>
    </w:rPr>
  </w:style>
  <w:style w:type="paragraph" w:styleId="90">
    <w:name w:val="toc 9"/>
    <w:basedOn w:val="a"/>
    <w:next w:val="a"/>
    <w:uiPriority w:val="39"/>
    <w:qFormat/>
    <w:pPr>
      <w:ind w:left="1680"/>
      <w:jc w:val="left"/>
    </w:pPr>
    <w:rPr>
      <w:sz w:val="18"/>
      <w:szCs w:val="18"/>
    </w:rPr>
  </w:style>
  <w:style w:type="paragraph" w:styleId="HTML">
    <w:name w:val="HTML Preformatted"/>
    <w:basedOn w:val="a"/>
    <w:link w:val="HTMLChar"/>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rPr>
  </w:style>
  <w:style w:type="paragraph" w:styleId="af">
    <w:name w:val="Normal (Web)"/>
    <w:basedOn w:val="a"/>
    <w:qFormat/>
    <w:pPr>
      <w:spacing w:before="100" w:beforeAutospacing="1" w:after="100" w:afterAutospacing="1"/>
      <w:jc w:val="left"/>
    </w:pPr>
    <w:rPr>
      <w:kern w:val="0"/>
      <w:sz w:val="24"/>
    </w:rPr>
  </w:style>
  <w:style w:type="paragraph" w:styleId="af0">
    <w:name w:val="Title"/>
    <w:basedOn w:val="a"/>
    <w:qFormat/>
    <w:pPr>
      <w:adjustRightInd w:val="0"/>
      <w:spacing w:before="240" w:after="60" w:line="420" w:lineRule="atLeast"/>
      <w:jc w:val="center"/>
      <w:outlineLvl w:val="0"/>
    </w:pPr>
    <w:rPr>
      <w:rFonts w:ascii="Arial" w:hAnsi="Arial"/>
      <w:b/>
      <w:kern w:val="0"/>
      <w:sz w:val="32"/>
      <w:szCs w:val="20"/>
    </w:rPr>
  </w:style>
  <w:style w:type="paragraph" w:styleId="af1">
    <w:name w:val="annotation subject"/>
    <w:basedOn w:val="a5"/>
    <w:next w:val="a5"/>
    <w:qFormat/>
    <w:rPr>
      <w:b/>
      <w:bCs/>
    </w:rPr>
  </w:style>
  <w:style w:type="table" w:styleId="af2">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basedOn w:val="a0"/>
    <w:qFormat/>
    <w:rPr>
      <w:b/>
    </w:rPr>
  </w:style>
  <w:style w:type="character" w:styleId="af4">
    <w:name w:val="page number"/>
    <w:basedOn w:val="a0"/>
    <w:qFormat/>
  </w:style>
  <w:style w:type="character" w:styleId="af5">
    <w:name w:val="FollowedHyperlink"/>
    <w:basedOn w:val="a0"/>
    <w:qFormat/>
    <w:rPr>
      <w:color w:val="000000"/>
      <w:u w:val="none"/>
    </w:rPr>
  </w:style>
  <w:style w:type="character" w:styleId="af6">
    <w:name w:val="Emphasis"/>
    <w:qFormat/>
    <w:rPr>
      <w:rFonts w:eastAsia="楷体"/>
      <w:iCs/>
      <w:color w:val="auto"/>
      <w:sz w:val="32"/>
    </w:rPr>
  </w:style>
  <w:style w:type="character" w:styleId="af7">
    <w:name w:val="Hyperlink"/>
    <w:basedOn w:val="a0"/>
    <w:uiPriority w:val="99"/>
    <w:qFormat/>
    <w:rPr>
      <w:color w:val="000000"/>
      <w:u w:val="none"/>
    </w:rPr>
  </w:style>
  <w:style w:type="character" w:styleId="af8">
    <w:name w:val="annotation reference"/>
    <w:basedOn w:val="a0"/>
    <w:qFormat/>
    <w:rPr>
      <w:sz w:val="21"/>
      <w:szCs w:val="21"/>
    </w:rPr>
  </w:style>
  <w:style w:type="character" w:styleId="af9">
    <w:name w:val="footnote reference"/>
    <w:basedOn w:val="a0"/>
    <w:qFormat/>
    <w:rPr>
      <w:vertAlign w:val="superscript"/>
    </w:rPr>
  </w:style>
  <w:style w:type="paragraph" w:customStyle="1" w:styleId="21">
    <w:name w:val="正文 首行缩进:  2 字符"/>
    <w:basedOn w:val="a"/>
    <w:qFormat/>
    <w:pPr>
      <w:spacing w:line="360" w:lineRule="auto"/>
      <w:ind w:firstLineChars="200" w:firstLine="200"/>
    </w:pPr>
    <w:rPr>
      <w:rFonts w:ascii="Calibri" w:hAnsi="Calibri"/>
      <w:sz w:val="24"/>
    </w:rPr>
  </w:style>
  <w:style w:type="paragraph" w:customStyle="1" w:styleId="16620">
    <w:name w:val="样式 标题 1 + 黑体 三号 非加粗 居中 段前: 6 磅 段后: 6 磅 行距: 固定值 20 磅"/>
    <w:basedOn w:val="1"/>
    <w:qFormat/>
    <w:pPr>
      <w:spacing w:before="120" w:after="120" w:line="400" w:lineRule="exact"/>
      <w:jc w:val="center"/>
    </w:pPr>
    <w:rPr>
      <w:rFonts w:ascii="黑体" w:eastAsia="黑体" w:hAnsi="黑体" w:cs="宋体"/>
      <w:b w:val="0"/>
      <w:bCs w:val="0"/>
      <w:sz w:val="32"/>
      <w:szCs w:val="20"/>
    </w:rPr>
  </w:style>
  <w:style w:type="paragraph" w:customStyle="1" w:styleId="42">
    <w:name w:val="样式4"/>
    <w:basedOn w:val="3"/>
    <w:qFormat/>
    <w:rPr>
      <w:rFonts w:eastAsia="Arial"/>
    </w:rPr>
  </w:style>
  <w:style w:type="paragraph" w:customStyle="1" w:styleId="0">
    <w:name w:val="正文_0"/>
    <w:qFormat/>
    <w:pPr>
      <w:widowControl w:val="0"/>
      <w:adjustRightInd w:val="0"/>
      <w:spacing w:line="360" w:lineRule="auto"/>
      <w:ind w:firstLineChars="200" w:firstLine="200"/>
      <w:textAlignment w:val="baseline"/>
    </w:pPr>
    <w:rPr>
      <w:rFonts w:ascii="Verdana" w:hAnsi="Verdana"/>
      <w:kern w:val="2"/>
      <w:sz w:val="24"/>
      <w:szCs w:val="24"/>
    </w:rPr>
  </w:style>
  <w:style w:type="paragraph" w:customStyle="1" w:styleId="afa">
    <w:name w:val="￥正文"/>
    <w:basedOn w:val="0"/>
    <w:qFormat/>
    <w:pPr>
      <w:jc w:val="both"/>
    </w:pPr>
    <w:rPr>
      <w:rFonts w:ascii="Calibri" w:hAnsi="Calibri"/>
    </w:rPr>
  </w:style>
  <w:style w:type="paragraph" w:customStyle="1" w:styleId="22">
    <w:name w:val="样式2"/>
    <w:basedOn w:val="3"/>
    <w:qFormat/>
  </w:style>
  <w:style w:type="paragraph" w:customStyle="1" w:styleId="11">
    <w:name w:val="1"/>
    <w:basedOn w:val="a"/>
    <w:next w:val="a"/>
    <w:qFormat/>
  </w:style>
  <w:style w:type="paragraph" w:customStyle="1" w:styleId="61">
    <w:name w:val="6'"/>
    <w:basedOn w:val="a"/>
    <w:qFormat/>
    <w:pPr>
      <w:autoSpaceDE w:val="0"/>
      <w:autoSpaceDN w:val="0"/>
      <w:adjustRightInd w:val="0"/>
      <w:snapToGrid w:val="0"/>
      <w:spacing w:line="320" w:lineRule="exact"/>
      <w:jc w:val="center"/>
    </w:pPr>
    <w:rPr>
      <w:spacing w:val="20"/>
      <w:kern w:val="28"/>
      <w:szCs w:val="20"/>
    </w:rPr>
  </w:style>
  <w:style w:type="paragraph" w:customStyle="1" w:styleId="afb">
    <w:name w:val="表格文字"/>
    <w:basedOn w:val="a"/>
    <w:qFormat/>
    <w:pPr>
      <w:adjustRightInd w:val="0"/>
      <w:spacing w:line="420" w:lineRule="atLeast"/>
      <w:jc w:val="left"/>
    </w:pPr>
    <w:rPr>
      <w:kern w:val="0"/>
      <w:szCs w:val="20"/>
    </w:rPr>
  </w:style>
  <w:style w:type="paragraph" w:styleId="afc">
    <w:name w:val="List Paragraph"/>
    <w:basedOn w:val="a"/>
    <w:qFormat/>
    <w:pPr>
      <w:ind w:firstLineChars="200" w:firstLine="420"/>
    </w:pPr>
  </w:style>
  <w:style w:type="paragraph" w:customStyle="1" w:styleId="378020">
    <w:name w:val="样式 标题 3 + (中文) 黑体 小四 非加粗 段前: 7.8 磅 段后: 0 磅 行距: 固定值 20 磅"/>
    <w:basedOn w:val="3"/>
    <w:qFormat/>
    <w:pPr>
      <w:spacing w:before="0" w:after="0" w:line="400" w:lineRule="exact"/>
    </w:pPr>
    <w:rPr>
      <w:rFonts w:eastAsia="黑体" w:cs="宋体"/>
      <w:b w:val="0"/>
      <w:bCs w:val="0"/>
      <w:sz w:val="24"/>
      <w:szCs w:val="20"/>
    </w:rPr>
  </w:style>
  <w:style w:type="paragraph" w:customStyle="1" w:styleId="Char1">
    <w:name w:val="Char"/>
    <w:basedOn w:val="a"/>
    <w:qFormat/>
    <w:pPr>
      <w:tabs>
        <w:tab w:val="left" w:pos="360"/>
      </w:tabs>
    </w:pPr>
    <w:rPr>
      <w:sz w:val="24"/>
    </w:rPr>
  </w:style>
  <w:style w:type="paragraph" w:customStyle="1" w:styleId="ParaCharCharCharChar">
    <w:name w:val="默认段落字体 Para Char Char Char Char"/>
    <w:basedOn w:val="a"/>
    <w:qFormat/>
    <w:pPr>
      <w:spacing w:line="240" w:lineRule="atLeast"/>
      <w:ind w:left="420" w:firstLine="420"/>
    </w:pPr>
    <w:rPr>
      <w:kern w:val="0"/>
      <w:szCs w:val="21"/>
    </w:rPr>
  </w:style>
  <w:style w:type="paragraph" w:customStyle="1" w:styleId="afd">
    <w:name w:val="段落文字"/>
    <w:basedOn w:val="a"/>
    <w:qFormat/>
    <w:pPr>
      <w:spacing w:line="360" w:lineRule="auto"/>
      <w:ind w:firstLineChars="200" w:firstLine="560"/>
    </w:pPr>
    <w:rPr>
      <w:color w:val="000000"/>
      <w:kern w:val="0"/>
      <w:sz w:val="28"/>
      <w:szCs w:val="28"/>
    </w:rPr>
  </w:style>
  <w:style w:type="paragraph" w:customStyle="1" w:styleId="12">
    <w:name w:val="列表段落1"/>
    <w:basedOn w:val="a"/>
    <w:uiPriority w:val="34"/>
    <w:qFormat/>
    <w:pPr>
      <w:ind w:firstLineChars="200" w:firstLine="420"/>
    </w:pPr>
    <w:rPr>
      <w:rFonts w:ascii="Calibri" w:hAnsi="Calibri"/>
      <w:szCs w:val="22"/>
    </w:rPr>
  </w:style>
  <w:style w:type="paragraph" w:customStyle="1" w:styleId="40">
    <w:name w:val="标题 4_0"/>
    <w:basedOn w:val="0"/>
    <w:next w:val="0"/>
    <w:qFormat/>
    <w:pPr>
      <w:keepNext/>
      <w:keepLines/>
      <w:numPr>
        <w:ilvl w:val="3"/>
        <w:numId w:val="1"/>
      </w:numPr>
      <w:spacing w:before="280" w:after="290" w:line="377" w:lineRule="auto"/>
      <w:ind w:left="0"/>
      <w:outlineLvl w:val="3"/>
    </w:pPr>
    <w:rPr>
      <w:rFonts w:ascii="Calibri" w:hAnsi="Calibri"/>
      <w:b/>
      <w:bCs/>
      <w:sz w:val="28"/>
      <w:szCs w:val="28"/>
    </w:rPr>
  </w:style>
  <w:style w:type="paragraph" w:customStyle="1" w:styleId="13">
    <w:name w:val="样式1"/>
    <w:basedOn w:val="3"/>
    <w:qFormat/>
    <w:rPr>
      <w:rFonts w:eastAsia="Arial"/>
    </w:rPr>
  </w:style>
  <w:style w:type="paragraph" w:customStyle="1" w:styleId="2TimesNewRoman5020">
    <w:name w:val="样式 标题 2 + Times New Roman 四号 非加粗 段前: 5 磅 段后: 0 磅 行距: 固定值 20..."/>
    <w:basedOn w:val="2"/>
    <w:qFormat/>
    <w:pPr>
      <w:spacing w:before="100" w:after="0" w:line="400" w:lineRule="exact"/>
    </w:pPr>
    <w:rPr>
      <w:rFonts w:ascii="Times New Roman" w:hAnsi="Times New Roman" w:cs="宋体"/>
      <w:b w:val="0"/>
      <w:bCs w:val="0"/>
      <w:sz w:val="28"/>
      <w:szCs w:val="20"/>
    </w:rPr>
  </w:style>
  <w:style w:type="paragraph" w:customStyle="1" w:styleId="afe">
    <w:name w:val="表格"/>
    <w:basedOn w:val="a"/>
    <w:qFormat/>
    <w:pPr>
      <w:jc w:val="center"/>
    </w:pPr>
    <w:rPr>
      <w:rFonts w:ascii="华文细黑" w:hAnsi="华文细黑"/>
      <w:kern w:val="0"/>
      <w:szCs w:val="20"/>
    </w:rPr>
  </w:style>
  <w:style w:type="paragraph" w:customStyle="1" w:styleId="p0">
    <w:name w:val="p0"/>
    <w:basedOn w:val="a"/>
    <w:qFormat/>
    <w:pPr>
      <w:widowControl/>
      <w:spacing w:before="100" w:beforeAutospacing="1" w:after="100" w:afterAutospacing="1"/>
      <w:jc w:val="left"/>
    </w:pPr>
    <w:rPr>
      <w:rFonts w:ascii="宋体" w:hAnsi="宋体" w:cs="宋体"/>
      <w:kern w:val="0"/>
      <w:sz w:val="24"/>
    </w:rPr>
  </w:style>
  <w:style w:type="paragraph" w:customStyle="1" w:styleId="33">
    <w:name w:val="样式3"/>
    <w:basedOn w:val="3"/>
    <w:qFormat/>
    <w:rPr>
      <w:rFonts w:eastAsia="Arial"/>
    </w:rPr>
  </w:style>
  <w:style w:type="character" w:customStyle="1" w:styleId="1Char">
    <w:name w:val="标题 1 Char"/>
    <w:basedOn w:val="a0"/>
    <w:link w:val="1"/>
    <w:qFormat/>
    <w:locked/>
    <w:rPr>
      <w:rFonts w:eastAsia="宋体"/>
      <w:b/>
      <w:bCs/>
      <w:kern w:val="44"/>
      <w:sz w:val="44"/>
      <w:szCs w:val="44"/>
      <w:lang w:val="en-US" w:eastAsia="zh-CN" w:bidi="ar-SA"/>
    </w:rPr>
  </w:style>
  <w:style w:type="character" w:customStyle="1" w:styleId="Char">
    <w:name w:val="批注文字 Char"/>
    <w:basedOn w:val="a0"/>
    <w:link w:val="a5"/>
    <w:qFormat/>
    <w:locked/>
    <w:rPr>
      <w:rFonts w:ascii="宋体" w:eastAsia="宋体" w:hAnsi="宋体"/>
      <w:kern w:val="2"/>
      <w:sz w:val="21"/>
      <w:szCs w:val="24"/>
      <w:lang w:val="en-US" w:eastAsia="zh-CN" w:bidi="ar-SA"/>
    </w:rPr>
  </w:style>
  <w:style w:type="character" w:customStyle="1" w:styleId="CharChar">
    <w:name w:val="Char Char"/>
    <w:basedOn w:val="a0"/>
    <w:qFormat/>
    <w:rPr>
      <w:rFonts w:ascii="Arial" w:eastAsia="黑体" w:hAnsi="Arial" w:cs="Arial" w:hint="default"/>
      <w:b/>
      <w:bCs/>
      <w:kern w:val="2"/>
      <w:sz w:val="32"/>
      <w:szCs w:val="32"/>
      <w:lang w:val="en-US" w:eastAsia="zh-CN" w:bidi="ar-SA"/>
    </w:rPr>
  </w:style>
  <w:style w:type="character" w:customStyle="1" w:styleId="Char0">
    <w:name w:val="脚注文本 Char"/>
    <w:basedOn w:val="a0"/>
    <w:link w:val="ad"/>
    <w:qFormat/>
    <w:locked/>
    <w:rPr>
      <w:rFonts w:eastAsia="宋体"/>
      <w:kern w:val="2"/>
      <w:lang w:val="en-US" w:eastAsia="zh-CN" w:bidi="ar-SA"/>
    </w:rPr>
  </w:style>
  <w:style w:type="character" w:customStyle="1" w:styleId="CharChar10">
    <w:name w:val="Char Char10"/>
    <w:basedOn w:val="a0"/>
    <w:qFormat/>
    <w:rPr>
      <w:rFonts w:ascii="宋体" w:eastAsia="宋体" w:hAnsi="宋体" w:hint="eastAsia"/>
      <w:b/>
      <w:bCs/>
      <w:kern w:val="44"/>
      <w:sz w:val="44"/>
      <w:szCs w:val="44"/>
      <w:lang w:val="en-US" w:eastAsia="zh-CN" w:bidi="ar-SA"/>
    </w:rPr>
  </w:style>
  <w:style w:type="character" w:customStyle="1" w:styleId="font51">
    <w:name w:val="font51"/>
    <w:basedOn w:val="a0"/>
    <w:qFormat/>
    <w:rPr>
      <w:rFonts w:ascii="宋体" w:eastAsia="宋体" w:hAnsi="宋体" w:cs="宋体" w:hint="eastAsia"/>
      <w:color w:val="FF0000"/>
      <w:sz w:val="21"/>
      <w:szCs w:val="21"/>
      <w:u w:val="none"/>
    </w:rPr>
  </w:style>
  <w:style w:type="character" w:customStyle="1" w:styleId="font31">
    <w:name w:val="font31"/>
    <w:basedOn w:val="a0"/>
    <w:qFormat/>
    <w:rPr>
      <w:rFonts w:ascii="微软雅黑" w:eastAsia="微软雅黑" w:hAnsi="微软雅黑" w:cs="微软雅黑" w:hint="eastAsia"/>
      <w:color w:val="000000"/>
      <w:sz w:val="16"/>
      <w:szCs w:val="16"/>
      <w:u w:val="none"/>
    </w:rPr>
  </w:style>
  <w:style w:type="character" w:customStyle="1" w:styleId="ca-0">
    <w:name w:val="ca-0"/>
    <w:basedOn w:val="a0"/>
    <w:qFormat/>
  </w:style>
  <w:style w:type="character" w:customStyle="1" w:styleId="tit">
    <w:name w:val="tit"/>
    <w:basedOn w:val="a0"/>
    <w:qFormat/>
  </w:style>
  <w:style w:type="character" w:customStyle="1" w:styleId="CharChar7">
    <w:name w:val="Char Char7"/>
    <w:basedOn w:val="a0"/>
    <w:qFormat/>
    <w:rPr>
      <w:rFonts w:ascii="Arial" w:eastAsia="黑体" w:hAnsi="Arial" w:cs="Arial" w:hint="default"/>
      <w:b/>
      <w:bCs/>
      <w:kern w:val="2"/>
      <w:sz w:val="32"/>
      <w:szCs w:val="32"/>
      <w:lang w:val="en-US" w:eastAsia="zh-CN" w:bidi="ar-SA"/>
    </w:rPr>
  </w:style>
  <w:style w:type="character" w:customStyle="1" w:styleId="font11">
    <w:name w:val="font11"/>
    <w:basedOn w:val="a0"/>
    <w:qFormat/>
    <w:rPr>
      <w:rFonts w:ascii="微软雅黑" w:eastAsia="微软雅黑" w:hAnsi="微软雅黑" w:cs="微软雅黑" w:hint="eastAsia"/>
      <w:color w:val="000000"/>
      <w:sz w:val="16"/>
      <w:szCs w:val="16"/>
      <w:u w:val="none"/>
    </w:rPr>
  </w:style>
  <w:style w:type="character" w:customStyle="1" w:styleId="3Char">
    <w:name w:val="正文文本 3 Char"/>
    <w:basedOn w:val="a0"/>
    <w:link w:val="30"/>
    <w:qFormat/>
    <w:locked/>
    <w:rPr>
      <w:rFonts w:ascii="宋体" w:eastAsia="宋体"/>
      <w:kern w:val="2"/>
      <w:sz w:val="24"/>
      <w:lang w:val="en-US" w:eastAsia="zh-CN" w:bidi="ar-SA"/>
    </w:rPr>
  </w:style>
  <w:style w:type="character" w:customStyle="1" w:styleId="sr">
    <w:name w:val="sr"/>
    <w:basedOn w:val="a0"/>
    <w:qFormat/>
  </w:style>
  <w:style w:type="character" w:customStyle="1" w:styleId="CharChar8">
    <w:name w:val="Char Char8"/>
    <w:basedOn w:val="a0"/>
    <w:qFormat/>
    <w:rPr>
      <w:rFonts w:ascii="Arial" w:eastAsia="黑体" w:hAnsi="Arial" w:cs="Arial" w:hint="default"/>
      <w:b/>
      <w:bCs/>
      <w:kern w:val="2"/>
      <w:sz w:val="32"/>
      <w:szCs w:val="32"/>
      <w:lang w:val="en-US" w:eastAsia="zh-CN" w:bidi="ar-SA"/>
    </w:rPr>
  </w:style>
  <w:style w:type="character" w:customStyle="1" w:styleId="sl">
    <w:name w:val="sl"/>
    <w:basedOn w:val="a0"/>
    <w:qFormat/>
  </w:style>
  <w:style w:type="character" w:customStyle="1" w:styleId="font01">
    <w:name w:val="font01"/>
    <w:basedOn w:val="a0"/>
    <w:qFormat/>
    <w:rPr>
      <w:rFonts w:ascii="Calibri" w:hAnsi="Calibri" w:cs="Calibri"/>
      <w:color w:val="000000"/>
      <w:sz w:val="21"/>
      <w:szCs w:val="21"/>
      <w:u w:val="none"/>
    </w:rPr>
  </w:style>
  <w:style w:type="character" w:customStyle="1" w:styleId="font41">
    <w:name w:val="font41"/>
    <w:basedOn w:val="a0"/>
    <w:qFormat/>
    <w:rPr>
      <w:rFonts w:ascii="Times New Roman" w:hAnsi="Times New Roman" w:cs="Times New Roman" w:hint="default"/>
      <w:color w:val="FF0000"/>
      <w:sz w:val="14"/>
      <w:szCs w:val="14"/>
      <w:u w:val="none"/>
    </w:rPr>
  </w:style>
  <w:style w:type="character" w:customStyle="1" w:styleId="cfdate">
    <w:name w:val="cfdate"/>
    <w:basedOn w:val="a0"/>
    <w:qFormat/>
    <w:rPr>
      <w:color w:val="333333"/>
      <w:sz w:val="18"/>
      <w:szCs w:val="18"/>
    </w:rPr>
  </w:style>
  <w:style w:type="character" w:customStyle="1" w:styleId="2Char">
    <w:name w:val="标题 2 Char"/>
    <w:basedOn w:val="a0"/>
    <w:link w:val="2"/>
    <w:qFormat/>
    <w:locked/>
    <w:rPr>
      <w:rFonts w:ascii="Arial" w:eastAsia="黑体" w:hAnsi="Arial"/>
      <w:b/>
      <w:bCs/>
      <w:kern w:val="2"/>
      <w:sz w:val="32"/>
      <w:szCs w:val="32"/>
      <w:lang w:val="en-US" w:eastAsia="zh-CN" w:bidi="ar-SA"/>
    </w:rPr>
  </w:style>
  <w:style w:type="character" w:customStyle="1" w:styleId="gjfg">
    <w:name w:val="gjfg"/>
    <w:basedOn w:val="a0"/>
    <w:qFormat/>
  </w:style>
  <w:style w:type="character" w:customStyle="1" w:styleId="redfilenumber">
    <w:name w:val="redfilenumber"/>
    <w:basedOn w:val="a0"/>
    <w:qFormat/>
    <w:rPr>
      <w:color w:val="BA2636"/>
      <w:sz w:val="18"/>
      <w:szCs w:val="18"/>
    </w:rPr>
  </w:style>
  <w:style w:type="character" w:customStyle="1" w:styleId="down">
    <w:name w:val="down"/>
    <w:basedOn w:val="a0"/>
    <w:qFormat/>
    <w:rPr>
      <w:shd w:val="clear" w:color="auto" w:fill="D4E6F0"/>
    </w:rPr>
  </w:style>
  <w:style w:type="character" w:customStyle="1" w:styleId="qxdate">
    <w:name w:val="qxdate"/>
    <w:basedOn w:val="a0"/>
    <w:qFormat/>
    <w:rPr>
      <w:color w:val="333333"/>
      <w:sz w:val="18"/>
      <w:szCs w:val="18"/>
    </w:rPr>
  </w:style>
  <w:style w:type="character" w:customStyle="1" w:styleId="cs97778b30">
    <w:name w:val="cs97778b30"/>
    <w:basedOn w:val="a0"/>
    <w:qFormat/>
  </w:style>
  <w:style w:type="character" w:customStyle="1" w:styleId="redfilefwwh">
    <w:name w:val="redfilefwwh"/>
    <w:basedOn w:val="a0"/>
    <w:qFormat/>
    <w:rPr>
      <w:color w:val="BA2636"/>
      <w:sz w:val="18"/>
      <w:szCs w:val="18"/>
    </w:rPr>
  </w:style>
  <w:style w:type="character" w:customStyle="1" w:styleId="HTMLChar">
    <w:name w:val="HTML 预设格式 Char"/>
    <w:basedOn w:val="a0"/>
    <w:link w:val="HTML"/>
    <w:qFormat/>
    <w:locked/>
    <w:rPr>
      <w:rFonts w:ascii="宋体" w:eastAsia="宋体" w:hAnsi="宋体"/>
      <w:kern w:val="2"/>
      <w:sz w:val="21"/>
      <w:szCs w:val="24"/>
      <w:lang w:val="en-US" w:eastAsia="zh-CN" w:bidi="ar-SA"/>
    </w:rPr>
  </w:style>
  <w:style w:type="character" w:customStyle="1" w:styleId="5Char">
    <w:name w:val="标题 5 Char"/>
    <w:basedOn w:val="a0"/>
    <w:link w:val="5"/>
    <w:semiHidden/>
    <w:qFormat/>
    <w:rPr>
      <w:rFonts w:ascii="Calibri" w:eastAsia="宋体" w:hAnsi="Calibri" w:cs="Calibri"/>
      <w:b/>
      <w:bCs/>
      <w:kern w:val="2"/>
      <w:sz w:val="28"/>
      <w:szCs w:val="28"/>
      <w:lang w:val="en-US" w:eastAsia="zh-CN" w:bidi="ar-SA"/>
    </w:rPr>
  </w:style>
  <w:style w:type="character" w:customStyle="1" w:styleId="font21">
    <w:name w:val="font21"/>
    <w:basedOn w:val="a0"/>
    <w:qFormat/>
    <w:rPr>
      <w:rFonts w:ascii="宋体" w:eastAsia="宋体" w:hAnsi="宋体" w:cs="宋体" w:hint="eastAsia"/>
      <w:color w:val="000000"/>
      <w:sz w:val="21"/>
      <w:szCs w:val="21"/>
      <w:u w:val="none"/>
    </w:rPr>
  </w:style>
  <w:style w:type="character" w:customStyle="1" w:styleId="font161">
    <w:name w:val="font161"/>
    <w:basedOn w:val="a0"/>
    <w:qFormat/>
    <w:rPr>
      <w:b/>
      <w:bCs/>
      <w:sz w:val="32"/>
      <w:szCs w:val="32"/>
    </w:rPr>
  </w:style>
  <w:style w:type="character" w:customStyle="1" w:styleId="CharChar9">
    <w:name w:val="Char Char9"/>
    <w:basedOn w:val="a0"/>
    <w:qFormat/>
    <w:rPr>
      <w:rFonts w:ascii="Arial" w:eastAsia="黑体" w:hAnsi="Arial" w:cs="Arial" w:hint="default"/>
      <w:b/>
      <w:bCs/>
      <w:kern w:val="2"/>
      <w:sz w:val="32"/>
      <w:szCs w:val="32"/>
      <w:lang w:val="en-US" w:eastAsia="zh-CN" w:bidi="ar-SA"/>
    </w:rPr>
  </w:style>
  <w:style w:type="character" w:customStyle="1" w:styleId="down1">
    <w:name w:val="down1"/>
    <w:basedOn w:val="a0"/>
    <w:qFormat/>
    <w:rPr>
      <w:shd w:val="clear" w:color="auto" w:fill="D4E6F0"/>
    </w:rPr>
  </w:style>
  <w:style w:type="character" w:customStyle="1" w:styleId="displayarti">
    <w:name w:val="displayarti"/>
    <w:basedOn w:val="a0"/>
    <w:qFormat/>
    <w:rPr>
      <w:color w:val="FFFFFF"/>
      <w:shd w:val="clear" w:color="auto" w:fill="A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D15D7CE-F867-4F20-83D6-5A5C7C7F70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2587</Words>
  <Characters>14749</Characters>
  <Application>Microsoft Office Word</Application>
  <DocSecurity>0</DocSecurity>
  <Lines>122</Lines>
  <Paragraphs>34</Paragraphs>
  <ScaleCrop>false</ScaleCrop>
  <Company>微软中国</Company>
  <LinksUpToDate>false</LinksUpToDate>
  <CharactersWithSpaces>17302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随州市规划展览馆建设工程监理</dc:title>
  <dc:creator>微软用户</dc:creator>
  <cp:lastModifiedBy>Windows User</cp:lastModifiedBy>
  <cp:revision>3</cp:revision>
  <cp:lastPrinted>2019-10-10T02:35:00Z</cp:lastPrinted>
  <dcterms:created xsi:type="dcterms:W3CDTF">2023-07-24T01:46:00Z</dcterms:created>
  <dcterms:modified xsi:type="dcterms:W3CDTF">2023-07-24T01:47:00Z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