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9"/>
        <w:rPr>
          <w:rFonts w:hint="eastAsia" w:ascii="仿宋_GB2312" w:hAnsi="仿宋_GB2312" w:eastAsia="仿宋_GB2312" w:cs="仿宋_GB2312"/>
          <w:b/>
          <w:bCs/>
          <w:i w:val="0"/>
          <w:caps w:val="0"/>
          <w:color w:val="333333"/>
          <w:spacing w:val="0"/>
          <w:sz w:val="40"/>
          <w:szCs w:val="40"/>
          <w:lang w:val="en-US" w:eastAsia="zh-CN"/>
        </w:rPr>
      </w:pPr>
      <w:bookmarkStart w:id="0" w:name="_GoBack"/>
      <w:r>
        <w:rPr>
          <w:rFonts w:hint="eastAsia" w:ascii="仿宋_GB2312" w:hAnsi="仿宋_GB2312" w:eastAsia="仿宋_GB2312" w:cs="仿宋_GB2312"/>
          <w:b/>
          <w:bCs/>
          <w:i w:val="0"/>
          <w:caps w:val="0"/>
          <w:color w:val="333333"/>
          <w:spacing w:val="0"/>
          <w:sz w:val="40"/>
          <w:szCs w:val="40"/>
          <w:lang w:val="en-US" w:eastAsia="zh-CN"/>
        </w:rPr>
        <w:t>随州市交通物流发展局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9"/>
        <w:rPr>
          <w:rFonts w:hint="eastAsia" w:ascii="仿宋_GB2312" w:hAnsi="仿宋_GB2312" w:eastAsia="仿宋_GB2312" w:cs="仿宋_GB2312"/>
          <w:b/>
          <w:bCs/>
          <w:i w:val="0"/>
          <w:caps w:val="0"/>
          <w:color w:val="333333"/>
          <w:spacing w:val="0"/>
          <w:sz w:val="40"/>
          <w:szCs w:val="40"/>
          <w:lang w:val="en-US" w:eastAsia="zh-CN"/>
        </w:rPr>
      </w:pPr>
      <w:r>
        <w:rPr>
          <w:rFonts w:hint="eastAsia" w:ascii="仿宋_GB2312" w:hAnsi="仿宋_GB2312" w:eastAsia="仿宋_GB2312" w:cs="仿宋_GB2312"/>
          <w:b/>
          <w:bCs/>
          <w:i w:val="0"/>
          <w:caps w:val="0"/>
          <w:color w:val="333333"/>
          <w:spacing w:val="0"/>
          <w:sz w:val="40"/>
          <w:szCs w:val="40"/>
          <w:lang w:val="en-US" w:eastAsia="zh-CN"/>
        </w:rPr>
        <w:t>2019年部门预算公开</w:t>
      </w:r>
    </w:p>
    <w:bookmarkEnd w:id="0"/>
    <w:tbl>
      <w:tblPr>
        <w:tblStyle w:val="3"/>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8306" w:type="dxa"/>
            <w:noWrap w:val="0"/>
            <w:tcMar>
              <w:top w:w="225" w:type="dxa"/>
              <w:bottom w:w="9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目</w:t>
            </w:r>
            <w:r>
              <w:rPr>
                <w:rFonts w:hint="eastAsia" w:ascii="仿宋_GB2312" w:hAnsi="仿宋_GB2312" w:eastAsia="仿宋_GB2312" w:cs="仿宋_GB2312"/>
                <w:i w:val="0"/>
                <w:caps w:val="0"/>
                <w:color w:val="333333"/>
                <w:spacing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rPr>
              <w:t>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i w:val="0"/>
                <w:caps w:val="0"/>
                <w:color w:val="333333"/>
                <w:spacing w:val="0"/>
                <w:sz w:val="32"/>
                <w:szCs w:val="32"/>
              </w:rPr>
              <w:t>第一部分</w:t>
            </w:r>
            <w:r>
              <w:rPr>
                <w:rFonts w:hint="eastAsia" w:ascii="仿宋_GB2312" w:hAnsi="仿宋_GB2312" w:eastAsia="仿宋_GB2312" w:cs="仿宋_GB2312"/>
                <w:b/>
                <w:bCs/>
                <w:i w:val="0"/>
                <w:caps w:val="0"/>
                <w:color w:val="333333"/>
                <w:spacing w:val="0"/>
                <w:sz w:val="32"/>
                <w:szCs w:val="32"/>
                <w:lang w:val="en-US" w:eastAsia="zh-CN"/>
              </w:rPr>
              <w:t xml:space="preserve">  </w:t>
            </w:r>
            <w:r>
              <w:rPr>
                <w:rFonts w:hint="eastAsia" w:ascii="仿宋_GB2312" w:hAnsi="仿宋_GB2312" w:eastAsia="仿宋_GB2312" w:cs="仿宋_GB2312"/>
                <w:b/>
                <w:bCs/>
                <w:i w:val="0"/>
                <w:caps w:val="0"/>
                <w:color w:val="333333"/>
                <w:spacing w:val="0"/>
                <w:sz w:val="32"/>
                <w:szCs w:val="32"/>
              </w:rPr>
              <w:t>随州市交通</w:t>
            </w:r>
            <w:r>
              <w:rPr>
                <w:rFonts w:hint="eastAsia" w:ascii="仿宋_GB2312" w:hAnsi="仿宋_GB2312" w:eastAsia="仿宋_GB2312" w:cs="仿宋_GB2312"/>
                <w:b/>
                <w:bCs/>
                <w:i w:val="0"/>
                <w:caps w:val="0"/>
                <w:color w:val="333333"/>
                <w:spacing w:val="0"/>
                <w:sz w:val="32"/>
                <w:szCs w:val="32"/>
                <w:lang w:eastAsia="zh-CN"/>
              </w:rPr>
              <w:t>物流发展局（概况）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二、预算单位构成及人员构成情况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i w:val="0"/>
                <w:caps w:val="0"/>
                <w:color w:val="333333"/>
                <w:spacing w:val="0"/>
                <w:sz w:val="32"/>
                <w:szCs w:val="32"/>
              </w:rPr>
              <w:t>第二部分</w:t>
            </w:r>
            <w:r>
              <w:rPr>
                <w:rFonts w:hint="eastAsia" w:ascii="仿宋_GB2312" w:hAnsi="仿宋_GB2312" w:eastAsia="仿宋_GB2312" w:cs="仿宋_GB2312"/>
                <w:b/>
                <w:bCs/>
                <w:i w:val="0"/>
                <w:caps w:val="0"/>
                <w:color w:val="333333"/>
                <w:spacing w:val="0"/>
                <w:sz w:val="32"/>
                <w:szCs w:val="32"/>
                <w:lang w:val="en-US" w:eastAsia="zh-CN"/>
              </w:rPr>
              <w:t xml:space="preserve">  </w:t>
            </w:r>
            <w:r>
              <w:rPr>
                <w:rFonts w:hint="eastAsia" w:ascii="仿宋_GB2312" w:hAnsi="仿宋_GB2312" w:eastAsia="仿宋_GB2312" w:cs="仿宋_GB2312"/>
                <w:b/>
                <w:bCs/>
                <w:i w:val="0"/>
                <w:caps w:val="0"/>
                <w:color w:val="333333"/>
                <w:spacing w:val="0"/>
                <w:sz w:val="32"/>
                <w:szCs w:val="32"/>
              </w:rPr>
              <w:t>随州市</w:t>
            </w:r>
            <w:r>
              <w:rPr>
                <w:rFonts w:hint="eastAsia" w:ascii="仿宋_GB2312" w:hAnsi="仿宋_GB2312" w:eastAsia="仿宋_GB2312" w:cs="仿宋_GB2312"/>
                <w:b/>
                <w:bCs/>
                <w:i w:val="0"/>
                <w:caps w:val="0"/>
                <w:color w:val="333333"/>
                <w:spacing w:val="0"/>
                <w:sz w:val="32"/>
                <w:szCs w:val="32"/>
                <w:lang w:eastAsia="zh-CN"/>
              </w:rPr>
              <w:t>交通物流发展局</w:t>
            </w:r>
            <w:r>
              <w:rPr>
                <w:rFonts w:hint="eastAsia" w:ascii="仿宋_GB2312" w:hAnsi="仿宋_GB2312" w:eastAsia="仿宋_GB2312" w:cs="仿宋_GB2312"/>
                <w:b/>
                <w:bCs/>
                <w:i w:val="0"/>
                <w:caps w:val="0"/>
                <w:color w:val="333333"/>
                <w:spacing w:val="0"/>
                <w:sz w:val="32"/>
                <w:szCs w:val="32"/>
              </w:rPr>
              <w:t>201</w:t>
            </w:r>
            <w:r>
              <w:rPr>
                <w:rFonts w:hint="eastAsia" w:ascii="仿宋_GB2312" w:hAnsi="仿宋_GB2312" w:eastAsia="仿宋_GB2312" w:cs="仿宋_GB2312"/>
                <w:b/>
                <w:bCs/>
                <w:i w:val="0"/>
                <w:caps w:val="0"/>
                <w:color w:val="333333"/>
                <w:spacing w:val="0"/>
                <w:sz w:val="32"/>
                <w:szCs w:val="32"/>
                <w:lang w:val="en-US" w:eastAsia="zh-CN"/>
              </w:rPr>
              <w:t>9</w:t>
            </w:r>
            <w:r>
              <w:rPr>
                <w:rFonts w:hint="eastAsia" w:ascii="仿宋_GB2312" w:hAnsi="仿宋_GB2312" w:eastAsia="仿宋_GB2312" w:cs="仿宋_GB2312"/>
                <w:b/>
                <w:bCs/>
                <w:i w:val="0"/>
                <w:caps w:val="0"/>
                <w:color w:val="333333"/>
                <w:spacing w:val="0"/>
                <w:sz w:val="32"/>
                <w:szCs w:val="32"/>
              </w:rPr>
              <w:t>年预算情况说明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一、201</w:t>
            </w:r>
            <w:r>
              <w:rPr>
                <w:rFonts w:hint="eastAsia" w:ascii="仿宋_GB2312" w:hAnsi="仿宋_GB2312" w:eastAsia="仿宋_GB2312" w:cs="仿宋_GB2312"/>
                <w:i w:val="0"/>
                <w:caps w:val="0"/>
                <w:color w:val="333333"/>
                <w:spacing w:val="0"/>
                <w:sz w:val="32"/>
                <w:szCs w:val="32"/>
                <w:lang w:val="en-US" w:eastAsia="zh-CN"/>
              </w:rPr>
              <w:t>9</w:t>
            </w:r>
            <w:r>
              <w:rPr>
                <w:rFonts w:hint="eastAsia" w:ascii="仿宋_GB2312" w:hAnsi="仿宋_GB2312" w:eastAsia="仿宋_GB2312" w:cs="仿宋_GB2312"/>
                <w:i w:val="0"/>
                <w:caps w:val="0"/>
                <w:color w:val="333333"/>
                <w:spacing w:val="0"/>
                <w:sz w:val="32"/>
                <w:szCs w:val="32"/>
              </w:rPr>
              <w:t>年部门预算收支情况说明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二、201</w:t>
            </w:r>
            <w:r>
              <w:rPr>
                <w:rFonts w:hint="eastAsia" w:ascii="仿宋_GB2312" w:hAnsi="仿宋_GB2312" w:eastAsia="仿宋_GB2312" w:cs="仿宋_GB2312"/>
                <w:i w:val="0"/>
                <w:caps w:val="0"/>
                <w:color w:val="333333"/>
                <w:spacing w:val="0"/>
                <w:sz w:val="32"/>
                <w:szCs w:val="32"/>
                <w:lang w:val="en-US" w:eastAsia="zh-CN"/>
              </w:rPr>
              <w:t>9</w:t>
            </w:r>
            <w:r>
              <w:rPr>
                <w:rFonts w:hint="eastAsia" w:ascii="仿宋_GB2312" w:hAnsi="仿宋_GB2312" w:eastAsia="仿宋_GB2312" w:cs="仿宋_GB2312"/>
                <w:i w:val="0"/>
                <w:caps w:val="0"/>
                <w:color w:val="333333"/>
                <w:spacing w:val="0"/>
                <w:sz w:val="32"/>
                <w:szCs w:val="32"/>
              </w:rPr>
              <w:t>年“三公”经费预算情况说明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i w:val="0"/>
                <w:caps w:val="0"/>
                <w:color w:val="333333"/>
                <w:spacing w:val="0"/>
                <w:sz w:val="32"/>
                <w:szCs w:val="32"/>
              </w:rPr>
              <w:t>第三部分</w:t>
            </w:r>
            <w:r>
              <w:rPr>
                <w:rFonts w:hint="eastAsia" w:ascii="仿宋_GB2312" w:hAnsi="仿宋_GB2312" w:eastAsia="仿宋_GB2312" w:cs="仿宋_GB2312"/>
                <w:b/>
                <w:bCs/>
                <w:i w:val="0"/>
                <w:caps w:val="0"/>
                <w:color w:val="333333"/>
                <w:spacing w:val="0"/>
                <w:sz w:val="32"/>
                <w:szCs w:val="32"/>
                <w:lang w:val="en-US" w:eastAsia="zh-CN"/>
              </w:rPr>
              <w:t xml:space="preserve">  </w:t>
            </w:r>
            <w:r>
              <w:rPr>
                <w:rFonts w:hint="eastAsia" w:ascii="仿宋_GB2312" w:hAnsi="仿宋_GB2312" w:eastAsia="仿宋_GB2312" w:cs="仿宋_GB2312"/>
                <w:b/>
                <w:bCs/>
                <w:i w:val="0"/>
                <w:caps w:val="0"/>
                <w:color w:val="333333"/>
                <w:spacing w:val="0"/>
                <w:sz w:val="32"/>
                <w:szCs w:val="32"/>
              </w:rPr>
              <w:t>随州市交通</w:t>
            </w:r>
            <w:r>
              <w:rPr>
                <w:rFonts w:hint="eastAsia" w:ascii="仿宋_GB2312" w:hAnsi="仿宋_GB2312" w:eastAsia="仿宋_GB2312" w:cs="仿宋_GB2312"/>
                <w:b/>
                <w:bCs/>
                <w:i w:val="0"/>
                <w:caps w:val="0"/>
                <w:color w:val="333333"/>
                <w:spacing w:val="0"/>
                <w:sz w:val="32"/>
                <w:szCs w:val="32"/>
                <w:lang w:eastAsia="zh-CN"/>
              </w:rPr>
              <w:t>物流发展局</w:t>
            </w:r>
            <w:r>
              <w:rPr>
                <w:rFonts w:hint="eastAsia" w:ascii="仿宋_GB2312" w:hAnsi="仿宋_GB2312" w:eastAsia="仿宋_GB2312" w:cs="仿宋_GB2312"/>
                <w:b/>
                <w:bCs/>
                <w:i w:val="0"/>
                <w:caps w:val="0"/>
                <w:color w:val="333333"/>
                <w:spacing w:val="0"/>
                <w:sz w:val="32"/>
                <w:szCs w:val="32"/>
              </w:rPr>
              <w:t>201</w:t>
            </w:r>
            <w:r>
              <w:rPr>
                <w:rFonts w:hint="eastAsia" w:ascii="仿宋_GB2312" w:hAnsi="仿宋_GB2312" w:eastAsia="仿宋_GB2312" w:cs="仿宋_GB2312"/>
                <w:b/>
                <w:bCs/>
                <w:i w:val="0"/>
                <w:caps w:val="0"/>
                <w:color w:val="333333"/>
                <w:spacing w:val="0"/>
                <w:sz w:val="32"/>
                <w:szCs w:val="32"/>
                <w:lang w:val="en-US" w:eastAsia="zh-CN"/>
              </w:rPr>
              <w:t>9</w:t>
            </w:r>
            <w:r>
              <w:rPr>
                <w:rFonts w:hint="eastAsia" w:ascii="仿宋_GB2312" w:hAnsi="仿宋_GB2312" w:eastAsia="仿宋_GB2312" w:cs="仿宋_GB2312"/>
                <w:b/>
                <w:bCs/>
                <w:i w:val="0"/>
                <w:caps w:val="0"/>
                <w:color w:val="333333"/>
                <w:spacing w:val="0"/>
                <w:sz w:val="32"/>
                <w:szCs w:val="32"/>
              </w:rPr>
              <w:t>年部门预算表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一、收支预算总表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二、部门收入总表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三、部门支出总表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四、财政拨款收支总表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五、一般公共预算支出表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六、一般公共预算基本支出表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七、一般公共预算基本支出表经济分类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八、“三公”经费支出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九、政府性基金支出预算表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i w:val="0"/>
                <w:caps w:val="0"/>
                <w:color w:val="333333"/>
                <w:spacing w:val="0"/>
                <w:sz w:val="32"/>
                <w:szCs w:val="32"/>
              </w:rPr>
              <w:t>第四部分</w:t>
            </w:r>
            <w:r>
              <w:rPr>
                <w:rFonts w:hint="eastAsia" w:ascii="仿宋_GB2312" w:hAnsi="仿宋_GB2312" w:eastAsia="仿宋_GB2312" w:cs="仿宋_GB2312"/>
                <w:b/>
                <w:bCs/>
                <w:i w:val="0"/>
                <w:caps w:val="0"/>
                <w:color w:val="333333"/>
                <w:spacing w:val="0"/>
                <w:sz w:val="32"/>
                <w:szCs w:val="32"/>
                <w:lang w:val="en-US" w:eastAsia="zh-CN"/>
              </w:rPr>
              <w:t xml:space="preserve">  </w:t>
            </w:r>
            <w:r>
              <w:rPr>
                <w:rFonts w:hint="eastAsia" w:ascii="仿宋_GB2312" w:hAnsi="仿宋_GB2312" w:eastAsia="仿宋_GB2312" w:cs="仿宋_GB2312"/>
                <w:b/>
                <w:bCs/>
                <w:i w:val="0"/>
                <w:caps w:val="0"/>
                <w:color w:val="333333"/>
                <w:spacing w:val="0"/>
                <w:sz w:val="32"/>
                <w:szCs w:val="32"/>
              </w:rPr>
              <w:t>随州市交通</w:t>
            </w:r>
            <w:r>
              <w:rPr>
                <w:rFonts w:hint="eastAsia" w:ascii="仿宋_GB2312" w:hAnsi="仿宋_GB2312" w:eastAsia="仿宋_GB2312" w:cs="仿宋_GB2312"/>
                <w:b/>
                <w:bCs/>
                <w:i w:val="0"/>
                <w:caps w:val="0"/>
                <w:color w:val="333333"/>
                <w:spacing w:val="0"/>
                <w:sz w:val="32"/>
                <w:szCs w:val="32"/>
                <w:lang w:eastAsia="zh-CN"/>
              </w:rPr>
              <w:t>物流发展局</w:t>
            </w:r>
            <w:r>
              <w:rPr>
                <w:rFonts w:hint="eastAsia" w:ascii="仿宋_GB2312" w:hAnsi="仿宋_GB2312" w:eastAsia="仿宋_GB2312" w:cs="仿宋_GB2312"/>
                <w:b/>
                <w:bCs/>
                <w:i w:val="0"/>
                <w:caps w:val="0"/>
                <w:color w:val="333333"/>
                <w:spacing w:val="0"/>
                <w:sz w:val="32"/>
                <w:szCs w:val="32"/>
              </w:rPr>
              <w:t>201</w:t>
            </w:r>
            <w:r>
              <w:rPr>
                <w:rFonts w:hint="eastAsia" w:ascii="仿宋_GB2312" w:hAnsi="仿宋_GB2312" w:eastAsia="仿宋_GB2312" w:cs="仿宋_GB2312"/>
                <w:b/>
                <w:bCs/>
                <w:i w:val="0"/>
                <w:caps w:val="0"/>
                <w:color w:val="333333"/>
                <w:spacing w:val="0"/>
                <w:sz w:val="32"/>
                <w:szCs w:val="32"/>
                <w:lang w:val="en-US" w:eastAsia="zh-CN"/>
              </w:rPr>
              <w:t>9</w:t>
            </w:r>
            <w:r>
              <w:rPr>
                <w:rFonts w:hint="eastAsia" w:ascii="仿宋_GB2312" w:hAnsi="仿宋_GB2312" w:eastAsia="仿宋_GB2312" w:cs="仿宋_GB2312"/>
                <w:b/>
                <w:bCs/>
                <w:i w:val="0"/>
                <w:caps w:val="0"/>
                <w:color w:val="333333"/>
                <w:spacing w:val="0"/>
                <w:sz w:val="32"/>
                <w:szCs w:val="32"/>
              </w:rPr>
              <w:t>年部门预算表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一、收支预算总表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二、部门收入总表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三、部门支出总表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四、财政拨款收支总表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五、一般公共预算支出表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六、一般公共预算基本支出表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七、一般公共预算基本支出表经济分类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八、“三公”经费支出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九、政府性基金支出预算表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textAlignment w:val="auto"/>
              <w:outlineLvl w:val="9"/>
              <w:rPr>
                <w:rFonts w:hint="eastAsia" w:ascii="仿宋_GB2312" w:hAnsi="仿宋_GB2312" w:eastAsia="仿宋_GB2312" w:cs="仿宋_GB2312"/>
                <w:i w:val="0"/>
                <w:caps w:val="0"/>
                <w:color w:val="333333"/>
                <w:spacing w:val="0"/>
                <w:sz w:val="32"/>
                <w:szCs w:val="32"/>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b/>
          <w:bCs/>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随州市交通</w:t>
      </w:r>
      <w:r>
        <w:rPr>
          <w:rFonts w:hint="eastAsia" w:ascii="仿宋_GB2312" w:hAnsi="仿宋_GB2312" w:eastAsia="仿宋_GB2312" w:cs="仿宋_GB2312"/>
          <w:b/>
          <w:bCs/>
          <w:i w:val="0"/>
          <w:caps w:val="0"/>
          <w:color w:val="auto"/>
          <w:spacing w:val="0"/>
          <w:sz w:val="32"/>
          <w:szCs w:val="32"/>
          <w:shd w:val="clear" w:color="auto" w:fill="FFFFFF"/>
          <w:lang w:eastAsia="zh-CN"/>
        </w:rPr>
        <w:t>物流发展局</w:t>
      </w:r>
      <w:r>
        <w:rPr>
          <w:rFonts w:hint="eastAsia" w:ascii="仿宋_GB2312" w:hAnsi="仿宋_GB2312" w:eastAsia="仿宋_GB2312" w:cs="仿宋_GB2312"/>
          <w:b/>
          <w:bCs/>
          <w:i w:val="0"/>
          <w:caps w:val="0"/>
          <w:color w:val="auto"/>
          <w:spacing w:val="0"/>
          <w:sz w:val="32"/>
          <w:szCs w:val="32"/>
          <w:shd w:val="clear" w:color="auto" w:fill="FFFFFF"/>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贯彻执行国家和省、市有关物流发展工作的法律、法规、政策和技术标准；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rPr>
        <w:t>参与拟定本地交通物流发展工作的有关政策；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拟定本地重点交通物流发展项目，指导和推进交通物流基础设施和信息化、标准化建设；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扶持和指导本地交通物流企业发展，推进传统运输业向现代交通物流也转型；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承担交通物流市场的监管工作，维护交通物流市场秩序；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（六）</w:t>
      </w:r>
      <w:r>
        <w:rPr>
          <w:rFonts w:hint="eastAsia" w:ascii="仿宋_GB2312" w:hAnsi="仿宋" w:eastAsia="仿宋_GB2312"/>
          <w:sz w:val="32"/>
          <w:szCs w:val="32"/>
        </w:rPr>
        <w:t>承担交通物流从业人员培训和职业资格管理工作；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（七）</w:t>
      </w:r>
      <w:r>
        <w:rPr>
          <w:rFonts w:hint="eastAsia" w:ascii="仿宋_GB2312" w:hAnsi="仿宋" w:eastAsia="仿宋_GB2312"/>
          <w:sz w:val="32"/>
          <w:szCs w:val="32"/>
        </w:rPr>
        <w:t>承担交通物流发展有关协调工作。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二、</w:t>
      </w:r>
      <w:r>
        <w:rPr>
          <w:rFonts w:hint="eastAsia" w:ascii="仿宋_GB2312" w:eastAsia="仿宋_GB2312"/>
          <w:b w:val="0"/>
          <w:bCs/>
          <w:sz w:val="32"/>
          <w:szCs w:val="32"/>
        </w:rPr>
        <w:t>编制和</w:t>
      </w:r>
      <w:r>
        <w:rPr>
          <w:rFonts w:hint="eastAsia" w:ascii="仿宋_GB2312" w:hAnsi="仿宋_GB2312" w:eastAsia="仿宋_GB2312" w:cs="仿宋_GB2312"/>
          <w:b w:val="0"/>
          <w:bCs/>
          <w:i w:val="0"/>
          <w:caps w:val="0"/>
          <w:color w:val="333333"/>
          <w:spacing w:val="0"/>
          <w:sz w:val="32"/>
          <w:szCs w:val="32"/>
          <w:shd w:val="clear" w:color="auto" w:fill="FFFFFF"/>
        </w:rPr>
        <w:t>人</w:t>
      </w:r>
      <w:r>
        <w:rPr>
          <w:rFonts w:hint="eastAsia" w:ascii="仿宋_GB2312" w:hAnsi="仿宋_GB2312" w:eastAsia="仿宋_GB2312" w:cs="仿宋_GB2312"/>
          <w:i w:val="0"/>
          <w:caps w:val="0"/>
          <w:color w:val="333333"/>
          <w:spacing w:val="0"/>
          <w:sz w:val="32"/>
          <w:szCs w:val="32"/>
          <w:shd w:val="clear" w:color="auto" w:fill="FFFFFF"/>
        </w:rPr>
        <w:t>员构成情况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bCs/>
          <w:sz w:val="32"/>
          <w:szCs w:val="32"/>
        </w:rPr>
        <w:t>随州市交通物流发展局经省编办《关于设置随州市交通物流发展局的批复》（鄂编办文[2010]118号），核定人员编制32人，</w:t>
      </w:r>
      <w:r>
        <w:rPr>
          <w:rFonts w:hint="eastAsia" w:ascii="仿宋_GB2312" w:eastAsia="仿宋_GB2312"/>
          <w:sz w:val="32"/>
          <w:szCs w:val="32"/>
        </w:rPr>
        <w:t>实际人员32人</w:t>
      </w:r>
      <w:r>
        <w:rPr>
          <w:rFonts w:hint="eastAsia" w:ascii="仿宋_GB2312" w:eastAsia="仿宋_GB2312"/>
          <w:sz w:val="32"/>
          <w:szCs w:val="32"/>
          <w:lang w:val="en-US" w:eastAsia="zh-CN"/>
        </w:rPr>
        <w:t>,</w:t>
      </w:r>
      <w:r>
        <w:rPr>
          <w:rFonts w:hint="eastAsia" w:ascii="仿宋_GB2312" w:eastAsia="仿宋_GB2312"/>
          <w:color w:val="auto"/>
          <w:sz w:val="32"/>
          <w:szCs w:val="32"/>
        </w:rPr>
        <w:t>现有在职人员</w:t>
      </w:r>
      <w:r>
        <w:rPr>
          <w:rFonts w:hint="eastAsia" w:ascii="仿宋_GB2312" w:eastAsia="仿宋_GB2312"/>
          <w:color w:val="auto"/>
          <w:sz w:val="32"/>
          <w:szCs w:val="32"/>
          <w:lang w:val="en-US" w:eastAsia="zh-CN"/>
        </w:rPr>
        <w:t>32</w:t>
      </w:r>
      <w:r>
        <w:rPr>
          <w:rFonts w:hint="eastAsia" w:ascii="仿宋_GB2312" w:eastAsia="仿宋_GB2312"/>
          <w:color w:val="auto"/>
          <w:sz w:val="32"/>
          <w:szCs w:val="32"/>
        </w:rPr>
        <w:t>人</w:t>
      </w:r>
      <w:r>
        <w:rPr>
          <w:rFonts w:hint="eastAsia" w:ascii="仿宋_GB2312" w:eastAsia="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0" w:firstLineChars="0"/>
        <w:textAlignment w:val="auto"/>
        <w:outlineLvl w:val="9"/>
        <w:rPr>
          <w:rFonts w:hint="eastAsia" w:ascii="仿宋_GB2312" w:hAnsi="仿宋_GB2312" w:eastAsia="仿宋_GB2312" w:cs="仿宋_GB2312"/>
          <w:b/>
          <w:bCs/>
          <w:i w:val="0"/>
          <w:caps w:val="0"/>
          <w:color w:val="333333"/>
          <w:spacing w:val="0"/>
          <w:sz w:val="32"/>
          <w:szCs w:val="32"/>
          <w:shd w:val="clear" w:color="auto" w:fill="FFFFFF"/>
        </w:rPr>
      </w:pPr>
      <w:r>
        <w:rPr>
          <w:rFonts w:hint="eastAsia" w:ascii="仿宋_GB2312" w:hAnsi="仿宋_GB2312" w:eastAsia="仿宋_GB2312" w:cs="仿宋_GB2312"/>
          <w:b/>
          <w:bCs/>
          <w:i w:val="0"/>
          <w:caps w:val="0"/>
          <w:color w:val="333333"/>
          <w:spacing w:val="0"/>
          <w:sz w:val="32"/>
          <w:szCs w:val="32"/>
          <w:shd w:val="clear" w:color="auto" w:fill="FFFFFF"/>
          <w:lang w:eastAsia="zh-CN"/>
        </w:rPr>
        <w:t>随州市交通物流发展局</w:t>
      </w:r>
      <w:r>
        <w:rPr>
          <w:rFonts w:hint="eastAsia" w:ascii="仿宋_GB2312" w:hAnsi="仿宋_GB2312" w:eastAsia="仿宋_GB2312" w:cs="仿宋_GB2312"/>
          <w:b/>
          <w:bCs/>
          <w:i w:val="0"/>
          <w:caps w:val="0"/>
          <w:color w:val="333333"/>
          <w:spacing w:val="0"/>
          <w:sz w:val="32"/>
          <w:szCs w:val="32"/>
          <w:shd w:val="clear" w:color="auto" w:fill="FFFFFF"/>
        </w:rPr>
        <w:t>201</w:t>
      </w:r>
      <w:r>
        <w:rPr>
          <w:rFonts w:hint="eastAsia" w:ascii="仿宋_GB2312" w:hAnsi="仿宋_GB2312" w:eastAsia="仿宋_GB2312" w:cs="仿宋_GB2312"/>
          <w:b/>
          <w:bCs/>
          <w:i w:val="0"/>
          <w:caps w:val="0"/>
          <w:color w:val="333333"/>
          <w:spacing w:val="0"/>
          <w:sz w:val="32"/>
          <w:szCs w:val="32"/>
          <w:shd w:val="clear" w:color="auto" w:fill="FFFFFF"/>
          <w:lang w:val="en-US" w:eastAsia="zh-CN"/>
        </w:rPr>
        <w:t>9</w:t>
      </w:r>
      <w:r>
        <w:rPr>
          <w:rFonts w:hint="eastAsia" w:ascii="仿宋_GB2312" w:hAnsi="仿宋_GB2312" w:eastAsia="仿宋_GB2312" w:cs="仿宋_GB2312"/>
          <w:b/>
          <w:bCs/>
          <w:i w:val="0"/>
          <w:caps w:val="0"/>
          <w:color w:val="333333"/>
          <w:spacing w:val="0"/>
          <w:sz w:val="32"/>
          <w:szCs w:val="32"/>
          <w:shd w:val="clear" w:color="auto" w:fill="FFFFFF"/>
        </w:rPr>
        <w:t>年部门预算情况说明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eastAsia="zh-CN"/>
        </w:rPr>
        <w:t>一、</w:t>
      </w:r>
      <w:r>
        <w:rPr>
          <w:rFonts w:hint="eastAsia" w:ascii="仿宋_GB2312" w:hAnsi="仿宋_GB2312" w:eastAsia="仿宋_GB2312" w:cs="仿宋_GB2312"/>
          <w:i w:val="0"/>
          <w:caps w:val="0"/>
          <w:color w:val="333333"/>
          <w:spacing w:val="0"/>
          <w:sz w:val="32"/>
          <w:szCs w:val="32"/>
          <w:shd w:val="clear" w:color="auto" w:fill="FFFFFF"/>
          <w:lang w:val="en-US" w:eastAsia="zh-CN"/>
        </w:rPr>
        <w:t>2019年部门预算收支情况说明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（一）收入预算情况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年度实际收到的上级专项转移支付收入</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万元，其中人员经费为</w:t>
      </w:r>
      <w:r>
        <w:rPr>
          <w:rFonts w:hint="eastAsia" w:ascii="仿宋_GB2312" w:hAnsi="仿宋_GB2312" w:eastAsia="仿宋_GB2312" w:cs="仿宋_GB2312"/>
          <w:sz w:val="32"/>
          <w:szCs w:val="32"/>
          <w:lang w:val="en-US" w:eastAsia="zh-CN"/>
        </w:rPr>
        <w:t>228</w:t>
      </w:r>
      <w:r>
        <w:rPr>
          <w:rFonts w:hint="eastAsia" w:ascii="仿宋_GB2312" w:hAnsi="仿宋_GB2312" w:eastAsia="仿宋_GB2312" w:cs="仿宋_GB2312"/>
          <w:sz w:val="32"/>
          <w:szCs w:val="32"/>
        </w:rPr>
        <w:t>万元，项目经费78万元。</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支出预算情况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444444"/>
          <w:spacing w:val="0"/>
          <w:sz w:val="32"/>
          <w:szCs w:val="32"/>
          <w:lang w:val="en-US" w:eastAsia="zh-CN"/>
        </w:rPr>
        <w:t>其中基本支出：基本工资157</w:t>
      </w:r>
      <w:r>
        <w:rPr>
          <w:rFonts w:hint="eastAsia" w:ascii="仿宋_GB2312" w:hAnsi="宋体" w:eastAsia="仿宋_GB2312" w:cs="仿宋_GB2312"/>
          <w:i w:val="0"/>
          <w:caps w:val="0"/>
          <w:color w:val="444444"/>
          <w:spacing w:val="0"/>
          <w:sz w:val="32"/>
          <w:szCs w:val="32"/>
          <w:lang w:val="en-US" w:eastAsia="zh-CN"/>
        </w:rPr>
        <w:t>.3万元，事业在职（五项奖）69.45万元，退休（五项奖）9.81万元，事业单位基本养</w:t>
      </w:r>
      <w:r>
        <w:rPr>
          <w:rFonts w:hint="eastAsia" w:ascii="仿宋_GB2312" w:hAnsi="仿宋_GB2312" w:eastAsia="仿宋_GB2312" w:cs="仿宋_GB2312"/>
          <w:i w:val="0"/>
          <w:caps w:val="0"/>
          <w:color w:val="444444"/>
          <w:spacing w:val="0"/>
          <w:sz w:val="32"/>
          <w:szCs w:val="32"/>
          <w:lang w:val="en-US" w:eastAsia="zh-CN"/>
        </w:rPr>
        <w:t>老保险38.63万元，医疗保险11.42万元，退休医疗保险2.23万元，失业保险2.79万元，工伤保险1.86万元，生育保险1.86万元，职业年金0万元，住房公积金22.35万元，住房补贴4.64万元，物业补贴6万元，商品和服务支出81.52万元。共409.68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（三）财政拨款支出情况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因201</w:t>
      </w:r>
      <w:r>
        <w:rPr>
          <w:rFonts w:hint="eastAsia" w:ascii="仿宋_GB2312" w:hAnsi="仿宋_GB2312" w:eastAsia="仿宋_GB2312" w:cs="仿宋_GB2312"/>
          <w:i w:val="0"/>
          <w:caps w:val="0"/>
          <w:color w:val="auto"/>
          <w:spacing w:val="0"/>
          <w:sz w:val="32"/>
          <w:szCs w:val="32"/>
          <w:shd w:val="clear" w:color="auto" w:fill="FFFFFF"/>
          <w:lang w:val="en-US" w:eastAsia="zh-CN"/>
        </w:rPr>
        <w:t>9</w:t>
      </w:r>
      <w:r>
        <w:rPr>
          <w:rFonts w:hint="eastAsia" w:ascii="仿宋_GB2312" w:hAnsi="仿宋_GB2312" w:eastAsia="仿宋_GB2312" w:cs="仿宋_GB2312"/>
          <w:i w:val="0"/>
          <w:caps w:val="0"/>
          <w:color w:val="auto"/>
          <w:spacing w:val="0"/>
          <w:sz w:val="32"/>
          <w:szCs w:val="32"/>
          <w:shd w:val="clear" w:color="auto" w:fill="FFFFFF"/>
        </w:rPr>
        <w:t>年预算口径变化</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财政拨款支出整体数额较</w:t>
      </w:r>
      <w:r>
        <w:rPr>
          <w:rFonts w:hint="eastAsia" w:ascii="仿宋_GB2312" w:hAnsi="仿宋_GB2312" w:eastAsia="仿宋_GB2312" w:cs="仿宋_GB2312"/>
          <w:i w:val="0"/>
          <w:caps w:val="0"/>
          <w:color w:val="auto"/>
          <w:spacing w:val="0"/>
          <w:sz w:val="32"/>
          <w:szCs w:val="32"/>
          <w:shd w:val="clear" w:color="auto" w:fill="FFFFFF"/>
          <w:lang w:eastAsia="zh-CN"/>
        </w:rPr>
        <w:t>去</w:t>
      </w:r>
      <w:r>
        <w:rPr>
          <w:rFonts w:hint="eastAsia" w:ascii="仿宋_GB2312" w:hAnsi="仿宋_GB2312" w:eastAsia="仿宋_GB2312" w:cs="仿宋_GB2312"/>
          <w:i w:val="0"/>
          <w:caps w:val="0"/>
          <w:color w:val="auto"/>
          <w:spacing w:val="0"/>
          <w:sz w:val="32"/>
          <w:szCs w:val="32"/>
          <w:shd w:val="clear" w:color="auto" w:fill="FFFFFF"/>
        </w:rPr>
        <w:t>年</w:t>
      </w:r>
      <w:r>
        <w:rPr>
          <w:rFonts w:hint="eastAsia" w:ascii="仿宋_GB2312" w:hAnsi="仿宋_GB2312" w:eastAsia="仿宋_GB2312" w:cs="仿宋_GB2312"/>
          <w:i w:val="0"/>
          <w:caps w:val="0"/>
          <w:color w:val="auto"/>
          <w:spacing w:val="0"/>
          <w:sz w:val="32"/>
          <w:szCs w:val="32"/>
          <w:shd w:val="clear" w:color="auto" w:fill="FFFFFF"/>
          <w:lang w:eastAsia="zh-CN"/>
        </w:rPr>
        <w:t>增加</w:t>
      </w:r>
      <w:r>
        <w:rPr>
          <w:rFonts w:hint="eastAsia" w:ascii="仿宋_GB2312" w:hAnsi="仿宋_GB2312" w:eastAsia="仿宋_GB2312" w:cs="仿宋_GB2312"/>
          <w:i w:val="0"/>
          <w:caps w:val="0"/>
          <w:color w:val="auto"/>
          <w:spacing w:val="0"/>
          <w:sz w:val="32"/>
          <w:szCs w:val="32"/>
          <w:shd w:val="clear" w:color="auto" w:fill="FFFFFF"/>
          <w:lang w:val="en-US" w:eastAsia="zh-CN"/>
        </w:rPr>
        <w:t>11.02</w:t>
      </w:r>
      <w:r>
        <w:rPr>
          <w:rFonts w:hint="eastAsia" w:ascii="仿宋_GB2312" w:hAnsi="仿宋_GB2312" w:eastAsia="仿宋_GB2312" w:cs="仿宋_GB2312"/>
          <w:i w:val="0"/>
          <w:caps w:val="0"/>
          <w:color w:val="auto"/>
          <w:spacing w:val="0"/>
          <w:sz w:val="32"/>
          <w:szCs w:val="32"/>
          <w:shd w:val="clear" w:color="auto" w:fill="FFFFFF"/>
        </w:rPr>
        <w:t>万元，</w:t>
      </w:r>
      <w:r>
        <w:rPr>
          <w:rFonts w:hint="eastAsia" w:ascii="仿宋_GB2312" w:hAnsi="仿宋_GB2312" w:eastAsia="仿宋_GB2312" w:cs="仿宋_GB2312"/>
          <w:i w:val="0"/>
          <w:caps w:val="0"/>
          <w:color w:val="auto"/>
          <w:spacing w:val="0"/>
          <w:sz w:val="32"/>
          <w:szCs w:val="32"/>
          <w:shd w:val="clear" w:color="auto" w:fill="FFFFFF"/>
          <w:lang w:eastAsia="zh-CN"/>
        </w:rPr>
        <w:t>上升</w:t>
      </w:r>
      <w:r>
        <w:rPr>
          <w:rFonts w:hint="eastAsia" w:ascii="仿宋_GB2312" w:hAnsi="仿宋_GB2312" w:eastAsia="仿宋_GB2312" w:cs="仿宋_GB2312"/>
          <w:i w:val="0"/>
          <w:caps w:val="0"/>
          <w:color w:val="auto"/>
          <w:spacing w:val="0"/>
          <w:sz w:val="32"/>
          <w:szCs w:val="32"/>
          <w:shd w:val="clear" w:color="auto" w:fill="FFFFFF"/>
        </w:rPr>
        <w:t>近</w:t>
      </w:r>
      <w:r>
        <w:rPr>
          <w:rFonts w:hint="eastAsia" w:ascii="仿宋_GB2312" w:hAnsi="仿宋_GB2312" w:eastAsia="仿宋_GB2312" w:cs="仿宋_GB2312"/>
          <w:i w:val="0"/>
          <w:caps w:val="0"/>
          <w:color w:val="auto"/>
          <w:spacing w:val="0"/>
          <w:sz w:val="32"/>
          <w:szCs w:val="32"/>
          <w:shd w:val="clear" w:color="auto" w:fill="FFFFFF"/>
          <w:lang w:val="en-US" w:eastAsia="zh-CN"/>
        </w:rPr>
        <w:t>0.97</w:t>
      </w:r>
      <w:r>
        <w:rPr>
          <w:rFonts w:hint="eastAsia" w:ascii="仿宋_GB2312" w:hAnsi="仿宋_GB2312" w:eastAsia="仿宋_GB2312" w:cs="仿宋_GB2312"/>
          <w:i w:val="0"/>
          <w:caps w:val="0"/>
          <w:color w:val="auto"/>
          <w:spacing w:val="0"/>
          <w:sz w:val="32"/>
          <w:szCs w:val="32"/>
          <w:shd w:val="clear" w:color="auto" w:fill="FFFFFF"/>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rightChars="0"/>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eastAsia="zh-CN"/>
        </w:rPr>
        <w:t>（四）</w:t>
      </w:r>
      <w:r>
        <w:rPr>
          <w:rFonts w:hint="eastAsia" w:ascii="仿宋_GB2312" w:hAnsi="仿宋_GB2312" w:eastAsia="仿宋_GB2312" w:cs="仿宋_GB2312"/>
          <w:i w:val="0"/>
          <w:caps w:val="0"/>
          <w:color w:val="333333"/>
          <w:spacing w:val="0"/>
          <w:sz w:val="32"/>
          <w:szCs w:val="32"/>
          <w:shd w:val="clear" w:color="auto" w:fill="FFFFFF"/>
        </w:rPr>
        <w:t>政府性基金情况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201</w:t>
      </w:r>
      <w:r>
        <w:rPr>
          <w:rFonts w:hint="eastAsia" w:ascii="仿宋_GB2312" w:hAnsi="仿宋_GB2312" w:eastAsia="仿宋_GB2312" w:cs="仿宋_GB2312"/>
          <w:i w:val="0"/>
          <w:caps w:val="0"/>
          <w:color w:val="auto"/>
          <w:spacing w:val="0"/>
          <w:sz w:val="32"/>
          <w:szCs w:val="32"/>
          <w:shd w:val="clear" w:color="auto" w:fill="FFFFFF"/>
          <w:lang w:val="en-US" w:eastAsia="zh-CN"/>
        </w:rPr>
        <w:t>9</w:t>
      </w:r>
      <w:r>
        <w:rPr>
          <w:rFonts w:hint="eastAsia" w:ascii="仿宋_GB2312" w:hAnsi="仿宋_GB2312" w:eastAsia="仿宋_GB2312" w:cs="仿宋_GB2312"/>
          <w:i w:val="0"/>
          <w:caps w:val="0"/>
          <w:color w:val="auto"/>
          <w:spacing w:val="0"/>
          <w:sz w:val="32"/>
          <w:szCs w:val="32"/>
          <w:shd w:val="clear" w:color="auto" w:fill="FFFFFF"/>
        </w:rPr>
        <w:t>年度无政府性基金收支，与201</w:t>
      </w: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rPr>
        <w:t>年相比无变化。</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rightChars="0"/>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行政运行经费等重要事项的说明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办公费</w:t>
      </w:r>
      <w:r>
        <w:rPr>
          <w:rFonts w:hint="eastAsia" w:ascii="仿宋_GB2312" w:hAnsi="仿宋_GB2312" w:eastAsia="仿宋_GB2312" w:cs="仿宋_GB2312"/>
          <w:i w:val="0"/>
          <w:caps w:val="0"/>
          <w:color w:val="auto"/>
          <w:spacing w:val="0"/>
          <w:sz w:val="32"/>
          <w:szCs w:val="32"/>
          <w:lang w:val="en-US" w:eastAsia="zh-CN"/>
        </w:rPr>
        <w:t>6.71万元，印刷费0.26，水费0.35，电费2.87万元，邮电费1.28万元，取暖费0.55万元，物业管理费0.64万元，差旅费55.71万元，维修（护）费0.29万元，会议费1.60万元，培训费1.92万元，公务接待费1.46万元，工会经费3.36万元，福利费4.2万元，其他商品和服务支出0.32万元。</w:t>
      </w:r>
      <w:r>
        <w:rPr>
          <w:rFonts w:hint="eastAsia" w:ascii="仿宋_GB2312" w:hAnsi="仿宋_GB2312" w:eastAsia="仿宋_GB2312" w:cs="仿宋_GB2312"/>
          <w:i w:val="0"/>
          <w:caps w:val="0"/>
          <w:color w:val="auto"/>
          <w:spacing w:val="0"/>
          <w:sz w:val="32"/>
          <w:szCs w:val="32"/>
          <w:shd w:val="clear" w:color="auto" w:fill="FFFFFF"/>
        </w:rPr>
        <w:t>今年公用支出预算较去年</w:t>
      </w:r>
      <w:r>
        <w:rPr>
          <w:rFonts w:hint="eastAsia" w:ascii="仿宋_GB2312" w:hAnsi="仿宋_GB2312" w:eastAsia="仿宋_GB2312" w:cs="仿宋_GB2312"/>
          <w:i w:val="0"/>
          <w:caps w:val="0"/>
          <w:color w:val="auto"/>
          <w:spacing w:val="0"/>
          <w:sz w:val="32"/>
          <w:szCs w:val="32"/>
          <w:shd w:val="clear" w:color="auto" w:fill="FFFFFF"/>
          <w:lang w:eastAsia="zh-CN"/>
        </w:rPr>
        <w:t>减少</w:t>
      </w:r>
      <w:r>
        <w:rPr>
          <w:rFonts w:hint="eastAsia" w:ascii="仿宋_GB2312" w:hAnsi="仿宋_GB2312" w:eastAsia="仿宋_GB2312" w:cs="仿宋_GB2312"/>
          <w:i w:val="0"/>
          <w:caps w:val="0"/>
          <w:color w:val="auto"/>
          <w:spacing w:val="0"/>
          <w:sz w:val="32"/>
          <w:szCs w:val="32"/>
          <w:shd w:val="clear" w:color="auto" w:fill="FFFFFF"/>
          <w:lang w:val="en-US" w:eastAsia="zh-CN"/>
        </w:rPr>
        <w:t>9.91</w:t>
      </w:r>
      <w:r>
        <w:rPr>
          <w:rFonts w:hint="eastAsia" w:ascii="仿宋_GB2312" w:hAnsi="仿宋_GB2312" w:eastAsia="仿宋_GB2312" w:cs="仿宋_GB2312"/>
          <w:i w:val="0"/>
          <w:caps w:val="0"/>
          <w:color w:val="auto"/>
          <w:spacing w:val="0"/>
          <w:sz w:val="32"/>
          <w:szCs w:val="32"/>
          <w:shd w:val="clear" w:color="auto" w:fill="FFFFFF"/>
        </w:rPr>
        <w:t>万元，</w:t>
      </w:r>
      <w:r>
        <w:rPr>
          <w:rFonts w:hint="eastAsia" w:ascii="仿宋_GB2312" w:hAnsi="仿宋_GB2312" w:eastAsia="仿宋_GB2312" w:cs="仿宋_GB2312"/>
          <w:i w:val="0"/>
          <w:caps w:val="0"/>
          <w:color w:val="auto"/>
          <w:spacing w:val="0"/>
          <w:sz w:val="32"/>
          <w:szCs w:val="32"/>
          <w:shd w:val="clear" w:color="auto" w:fill="FFFFFF"/>
          <w:lang w:eastAsia="zh-CN"/>
        </w:rPr>
        <w:t>下降</w:t>
      </w:r>
      <w:r>
        <w:rPr>
          <w:rFonts w:hint="eastAsia" w:ascii="仿宋_GB2312" w:hAnsi="仿宋_GB2312" w:eastAsia="仿宋_GB2312" w:cs="仿宋_GB2312"/>
          <w:i w:val="0"/>
          <w:caps w:val="0"/>
          <w:color w:val="auto"/>
          <w:spacing w:val="0"/>
          <w:sz w:val="32"/>
          <w:szCs w:val="32"/>
          <w:shd w:val="clear" w:color="auto" w:fill="FFFFFF"/>
          <w:lang w:val="en-US" w:eastAsia="zh-CN"/>
        </w:rPr>
        <w:t>1.12</w:t>
      </w:r>
      <w:r>
        <w:rPr>
          <w:rFonts w:hint="eastAsia" w:ascii="仿宋_GB2312" w:hAnsi="仿宋_GB2312" w:eastAsia="仿宋_GB2312" w:cs="仿宋_GB2312"/>
          <w:i w:val="0"/>
          <w:caps w:val="0"/>
          <w:color w:val="auto"/>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（六）政府采购情况</w:t>
      </w:r>
    </w:p>
    <w:p>
      <w:pPr>
        <w:pStyle w:val="5"/>
        <w:spacing w:line="240" w:lineRule="auto"/>
        <w:ind w:left="0" w:leftChars="0" w:firstLine="0" w:firstLineChars="0"/>
        <w:rPr>
          <w:rFonts w:hint="eastAsia" w:ascii="仿宋_GB2312" w:hAnsi="仿宋_GB2312" w:eastAsia="仿宋_GB2312" w:cs="仿宋_GB2312"/>
          <w:i w:val="0"/>
          <w:caps w:val="0"/>
          <w:color w:val="FF0000"/>
          <w:spacing w:val="0"/>
          <w:sz w:val="32"/>
          <w:szCs w:val="32"/>
          <w:lang w:eastAsia="zh-CN"/>
        </w:rPr>
      </w:pPr>
      <w:r>
        <w:rPr>
          <w:rFonts w:hint="eastAsia" w:ascii="仿宋_GB2312" w:hAnsi="仿宋_GB2312" w:eastAsia="仿宋_GB2312" w:cs="仿宋_GB2312"/>
          <w:i w:val="0"/>
          <w:caps w:val="0"/>
          <w:color w:val="FF0000"/>
          <w:spacing w:val="0"/>
          <w:sz w:val="32"/>
          <w:szCs w:val="32"/>
          <w:shd w:val="clear" w:color="auto" w:fill="FFFFFF"/>
        </w:rPr>
        <w:t>　　</w:t>
      </w:r>
      <w:r>
        <w:rPr>
          <w:rFonts w:hint="eastAsia" w:ascii="仿宋_GB2312" w:hAnsi="仿宋_GB2312" w:eastAsia="仿宋_GB2312" w:cs="仿宋_GB2312"/>
          <w:sz w:val="32"/>
          <w:szCs w:val="32"/>
        </w:rPr>
        <w:t>由于计算机、打印机等都是以前公路规费征收稽查处留下的，大部分已经无法使用，为了能更好运行工作，201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年政府采购预算一批计算机、打印机等，大概需要花费</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万元，其中计算机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台共</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万元，打印机2台共</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万元，复印机1台共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i w:val="0"/>
          <w:caps w:val="0"/>
          <w:color w:val="auto"/>
          <w:spacing w:val="0"/>
          <w:sz w:val="32"/>
          <w:szCs w:val="32"/>
          <w:shd w:val="clear" w:color="auto" w:fill="FFFFFF"/>
        </w:rPr>
        <w:t>201</w:t>
      </w:r>
      <w:r>
        <w:rPr>
          <w:rFonts w:hint="eastAsia" w:ascii="仿宋_GB2312" w:hAnsi="仿宋_GB2312" w:eastAsia="仿宋_GB2312" w:cs="仿宋_GB2312"/>
          <w:i w:val="0"/>
          <w:caps w:val="0"/>
          <w:color w:val="auto"/>
          <w:spacing w:val="0"/>
          <w:sz w:val="32"/>
          <w:szCs w:val="32"/>
          <w:shd w:val="clear" w:color="auto" w:fill="FFFFFF"/>
          <w:lang w:val="en-US" w:eastAsia="zh-CN"/>
        </w:rPr>
        <w:t>9</w:t>
      </w:r>
      <w:r>
        <w:rPr>
          <w:rFonts w:hint="eastAsia" w:ascii="仿宋_GB2312" w:hAnsi="仿宋_GB2312" w:eastAsia="仿宋_GB2312" w:cs="仿宋_GB2312"/>
          <w:i w:val="0"/>
          <w:caps w:val="0"/>
          <w:color w:val="auto"/>
          <w:spacing w:val="0"/>
          <w:sz w:val="32"/>
          <w:szCs w:val="32"/>
          <w:shd w:val="clear" w:color="auto" w:fill="FFFFFF"/>
        </w:rPr>
        <w:t>年我局按照本级财政要求扩大政府采购管理范围，将办公用品、办公设备采购全部纳入政府采购管理范围，因此本级政府采购较上年度增长</w:t>
      </w:r>
      <w:r>
        <w:rPr>
          <w:rFonts w:hint="eastAsia" w:ascii="仿宋_GB2312" w:hAnsi="仿宋_GB2312" w:eastAsia="仿宋_GB2312" w:cs="仿宋_GB2312"/>
          <w:i w:val="0"/>
          <w:caps w:val="0"/>
          <w:color w:val="auto"/>
          <w:spacing w:val="0"/>
          <w:sz w:val="32"/>
          <w:szCs w:val="32"/>
          <w:shd w:val="clear" w:color="auto" w:fill="FFFFFF"/>
          <w:lang w:val="en-US" w:eastAsia="zh-CN"/>
        </w:rPr>
        <w:t>0.14</w:t>
      </w:r>
      <w:r>
        <w:rPr>
          <w:rFonts w:hint="eastAsia" w:ascii="仿宋_GB2312" w:hAnsi="仿宋_GB2312" w:eastAsia="仿宋_GB2312" w:cs="仿宋_GB2312"/>
          <w:i w:val="0"/>
          <w:caps w:val="0"/>
          <w:color w:val="auto"/>
          <w:spacing w:val="0"/>
          <w:sz w:val="32"/>
          <w:szCs w:val="32"/>
          <w:shd w:val="clear" w:color="auto" w:fill="FFFFFF"/>
        </w:rPr>
        <w:t>万元</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二、2018年度“三公”经费预算情况说明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公务接待。201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年公务接待财政拨款预算数为1.46万元。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因公出国（境）费。201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年因公出国（境）费财政拨款预算数为0万元。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公务用车。201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年公务用车财政拨款预算数为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5"/>
        <w:spacing w:line="240" w:lineRule="auto"/>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主要依据：根据湖北省交通运输厅物流发展局文件（关于印发《湖北省公共物流信息平台建设管理维护暂行规定》的通知。</w:t>
      </w:r>
    </w:p>
    <w:p>
      <w:pP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第三部分 随州市</w:t>
      </w:r>
      <w:r>
        <w:rPr>
          <w:rFonts w:hint="eastAsia" w:ascii="仿宋_GB2312" w:hAnsi="仿宋_GB2312" w:eastAsia="仿宋_GB2312" w:cs="仿宋_GB2312"/>
          <w:b/>
          <w:bCs/>
          <w:color w:val="auto"/>
          <w:sz w:val="32"/>
          <w:szCs w:val="32"/>
          <w:lang w:eastAsia="zh-CN"/>
        </w:rPr>
        <w:t>交通物流发展</w:t>
      </w:r>
      <w:r>
        <w:rPr>
          <w:rFonts w:hint="eastAsia" w:ascii="仿宋_GB2312" w:hAnsi="仿宋_GB2312" w:eastAsia="仿宋_GB2312" w:cs="仿宋_GB2312"/>
          <w:b/>
          <w:bCs/>
          <w:color w:val="auto"/>
          <w:sz w:val="32"/>
          <w:szCs w:val="32"/>
        </w:rPr>
        <w:t>局201</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年部门预算表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一、收支预算总表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二、</w:t>
      </w:r>
      <w:r>
        <w:rPr>
          <w:rFonts w:hint="eastAsia" w:ascii="仿宋_GB2312" w:hAnsi="仿宋_GB2312" w:eastAsia="仿宋_GB2312" w:cs="仿宋_GB2312"/>
          <w:i w:val="0"/>
          <w:caps w:val="0"/>
          <w:color w:val="auto"/>
          <w:spacing w:val="0"/>
          <w:sz w:val="32"/>
          <w:szCs w:val="32"/>
          <w:shd w:val="clear" w:color="auto" w:fill="FFFFFF"/>
          <w:lang w:eastAsia="zh-CN"/>
        </w:rPr>
        <w:t>收入预算</w:t>
      </w:r>
      <w:r>
        <w:rPr>
          <w:rFonts w:hint="eastAsia" w:ascii="仿宋_GB2312" w:hAnsi="仿宋_GB2312" w:eastAsia="仿宋_GB2312" w:cs="仿宋_GB2312"/>
          <w:i w:val="0"/>
          <w:caps w:val="0"/>
          <w:color w:val="auto"/>
          <w:spacing w:val="0"/>
          <w:sz w:val="32"/>
          <w:szCs w:val="32"/>
          <w:shd w:val="clear" w:color="auto" w:fill="FFFFFF"/>
        </w:rPr>
        <w:t>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三、</w:t>
      </w:r>
      <w:r>
        <w:rPr>
          <w:rFonts w:hint="eastAsia" w:ascii="仿宋_GB2312" w:hAnsi="仿宋_GB2312" w:eastAsia="仿宋_GB2312" w:cs="仿宋_GB2312"/>
          <w:i w:val="0"/>
          <w:caps w:val="0"/>
          <w:color w:val="auto"/>
          <w:spacing w:val="0"/>
          <w:sz w:val="32"/>
          <w:szCs w:val="32"/>
          <w:shd w:val="clear" w:color="auto" w:fill="FFFFFF"/>
          <w:lang w:eastAsia="zh-CN"/>
        </w:rPr>
        <w:t>支出预算</w:t>
      </w:r>
      <w:r>
        <w:rPr>
          <w:rFonts w:hint="eastAsia" w:ascii="仿宋_GB2312" w:hAnsi="仿宋_GB2312" w:eastAsia="仿宋_GB2312" w:cs="仿宋_GB2312"/>
          <w:i w:val="0"/>
          <w:caps w:val="0"/>
          <w:color w:val="auto"/>
          <w:spacing w:val="0"/>
          <w:sz w:val="32"/>
          <w:szCs w:val="32"/>
          <w:shd w:val="clear" w:color="auto" w:fill="FFFFFF"/>
        </w:rPr>
        <w:t>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四、财政拨款收支</w:t>
      </w:r>
      <w:r>
        <w:rPr>
          <w:rFonts w:hint="eastAsia" w:ascii="仿宋_GB2312" w:hAnsi="仿宋_GB2312" w:eastAsia="仿宋_GB2312" w:cs="仿宋_GB2312"/>
          <w:i w:val="0"/>
          <w:caps w:val="0"/>
          <w:color w:val="auto"/>
          <w:spacing w:val="0"/>
          <w:sz w:val="32"/>
          <w:szCs w:val="32"/>
          <w:shd w:val="clear" w:color="auto" w:fill="FFFFFF"/>
          <w:lang w:eastAsia="zh-CN"/>
        </w:rPr>
        <w:t>预算</w:t>
      </w:r>
      <w:r>
        <w:rPr>
          <w:rFonts w:hint="eastAsia" w:ascii="仿宋_GB2312" w:hAnsi="仿宋_GB2312" w:eastAsia="仿宋_GB2312" w:cs="仿宋_GB2312"/>
          <w:i w:val="0"/>
          <w:caps w:val="0"/>
          <w:color w:val="auto"/>
          <w:spacing w:val="0"/>
          <w:sz w:val="32"/>
          <w:szCs w:val="32"/>
          <w:shd w:val="clear" w:color="auto" w:fill="FFFFFF"/>
        </w:rPr>
        <w:t>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五、一般公共预算支出表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六、一般公共预算基本支出表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七、一般公共预算基本支出表经济分类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八、“三公”经费支出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color="auto" w:fill="FFFFFF"/>
        </w:rPr>
        <w:t>第五部分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（一）财政拨款（补助）收入：指市级财政预算安排且当年拨付的资金。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（二）行政运行（2140101项）：反映行政单位（包括实行公务员管理的事业单位）的基本支出。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（三）社会保障和就业支出（208类）：反映政府在社会保障与就业方面的支出。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（四）行政事业单位离退休（20805款）：反映用于行政事业单位离退休方面的支出。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（五）医疗卫生与计划生育支出（210类）：反映政府医疗卫生与计划生育管理方面的支出。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（六）行政单位医疗（2101101项）：反映财政部门集中安排的行政单位基本医疗保险缴费经费，未参加医疗保险的行政单位的公费医疗经费，按国家规定享受离休人员、红军老战士待遇人员的医疗经费。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textAlignment w:val="auto"/>
        <w:outlineLvl w:val="9"/>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（七）基本支出：指为保障机构正常运转、完成日常工作任务而发生的人员支出（包括基本工资、津贴补贴等）和公用支出（包括办公费、水电费、邮电费、交通费、会议费、差旅费等）。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（八）项目支出：指在基本支出之外为完成特定行政任务和事业发展目标所发生的支出。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（九）“三公”经费：按照有关规定，“三公”经费包括因公出国（境）费、公务接待费、公务用车购置及运行费。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　　（十）公务用车：指单位用于履行公务的车辆，包括领导干部专车、一般公务用车和执法执勤用车。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随州市交通物流发展局</w:t>
      </w: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2019年2月14日</w:t>
      </w: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jc w:val="right"/>
        <w:rPr>
          <w:rFonts w:hint="eastAsia" w:ascii="仿宋_GB2312" w:hAnsi="仿宋_GB2312" w:eastAsia="仿宋_GB2312" w:cs="仿宋_GB2312"/>
          <w:color w:val="auto"/>
          <w:sz w:val="32"/>
          <w:szCs w:val="32"/>
          <w:lang w:val="en-US" w:eastAsia="zh-CN"/>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sectPr>
          <w:pgSz w:w="11906" w:h="16838"/>
          <w:pgMar w:top="1440" w:right="1800" w:bottom="1440" w:left="1800" w:header="851" w:footer="992" w:gutter="0"/>
          <w:cols w:space="720" w:num="1"/>
          <w:docGrid w:type="lines" w:linePitch="312" w:charSpace="0"/>
        </w:sect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8"/>
        <w:gridCol w:w="2450"/>
        <w:gridCol w:w="943"/>
        <w:gridCol w:w="3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418"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部门公开表1</w:t>
            </w:r>
          </w:p>
        </w:tc>
        <w:tc>
          <w:tcPr>
            <w:tcW w:w="2450" w:type="dxa"/>
            <w:noWrap w:val="0"/>
            <w:vAlign w:val="center"/>
          </w:tcPr>
          <w:p>
            <w:pPr>
              <w:rPr>
                <w:rFonts w:hint="eastAsia" w:ascii="宋体" w:hAnsi="宋体" w:eastAsia="宋体" w:cs="宋体"/>
                <w:i w:val="0"/>
                <w:color w:val="000000"/>
                <w:sz w:val="24"/>
                <w:szCs w:val="24"/>
                <w:u w:val="none"/>
              </w:rPr>
            </w:pPr>
          </w:p>
        </w:tc>
        <w:tc>
          <w:tcPr>
            <w:tcW w:w="943" w:type="dxa"/>
            <w:noWrap w:val="0"/>
            <w:vAlign w:val="center"/>
          </w:tcPr>
          <w:p>
            <w:pPr>
              <w:rPr>
                <w:rFonts w:hint="eastAsia" w:ascii="宋体" w:hAnsi="宋体" w:eastAsia="宋体" w:cs="宋体"/>
                <w:i w:val="0"/>
                <w:color w:val="000000"/>
                <w:sz w:val="24"/>
                <w:szCs w:val="24"/>
                <w:u w:val="none"/>
              </w:rPr>
            </w:pPr>
          </w:p>
        </w:tc>
        <w:tc>
          <w:tcPr>
            <w:tcW w:w="3279" w:type="dxa"/>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9090" w:type="dxa"/>
            <w:gridSpan w:val="4"/>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 xml:space="preserve">收支预算总表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418"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填报单位：随州市交通物流发展局</w:t>
            </w:r>
          </w:p>
        </w:tc>
        <w:tc>
          <w:tcPr>
            <w:tcW w:w="2450" w:type="dxa"/>
            <w:noWrap w:val="0"/>
            <w:vAlign w:val="center"/>
          </w:tcPr>
          <w:p>
            <w:pPr>
              <w:rPr>
                <w:rFonts w:hint="eastAsia" w:ascii="宋体" w:hAnsi="宋体" w:eastAsia="宋体" w:cs="宋体"/>
                <w:i w:val="0"/>
                <w:color w:val="000000"/>
                <w:sz w:val="22"/>
                <w:szCs w:val="22"/>
                <w:u w:val="none"/>
              </w:rPr>
            </w:pPr>
          </w:p>
        </w:tc>
        <w:tc>
          <w:tcPr>
            <w:tcW w:w="943" w:type="dxa"/>
            <w:noWrap w:val="0"/>
            <w:vAlign w:val="center"/>
          </w:tcPr>
          <w:p>
            <w:pPr>
              <w:rPr>
                <w:rFonts w:hint="eastAsia" w:ascii="宋体" w:hAnsi="宋体" w:eastAsia="宋体" w:cs="宋体"/>
                <w:i w:val="0"/>
                <w:color w:val="000000"/>
                <w:sz w:val="22"/>
                <w:szCs w:val="22"/>
                <w:u w:val="none"/>
              </w:rPr>
            </w:pPr>
          </w:p>
        </w:tc>
        <w:tc>
          <w:tcPr>
            <w:tcW w:w="3279" w:type="dxa"/>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收      入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i w:val="0"/>
                <w:color w:val="000000"/>
                <w:sz w:val="20"/>
                <w:szCs w:val="20"/>
                <w:u w:val="none"/>
              </w:rPr>
            </w:pP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项目 </w:t>
            </w:r>
          </w:p>
        </w:tc>
        <w:tc>
          <w:tcPr>
            <w:tcW w:w="24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预算数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项目（按功能分类） </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(一)公共预算财政拨款(补助)</w:t>
            </w:r>
          </w:p>
        </w:tc>
        <w:tc>
          <w:tcPr>
            <w:tcW w:w="245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943"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经费拨款（补助）</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纳入预算管理的非税收入</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上级专项转移支付</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教育    </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(二)政府性基金收入</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科学技术  </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二、事业收入</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三、其他收入</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103.86 </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社会保障和就业  </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四、纳入专户管理的非税收入</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城乡社区事务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农林水事务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资源勘探信息等事务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商业服务业等事务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粮食安全物资储备事务</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32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3279" w:type="dxa"/>
            <w:tcBorders>
              <w:top w:val="single" w:color="000000" w:sz="4" w:space="0"/>
              <w:left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3279" w:type="dxa"/>
            <w:tcBorders>
              <w:top w:val="single" w:color="000000" w:sz="4" w:space="0"/>
              <w:left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41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3279" w:type="dxa"/>
            <w:tcBorders>
              <w:top w:val="single" w:color="000000" w:sz="4" w:space="0"/>
              <w:left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sectPr>
          <w:pgSz w:w="11906" w:h="16838"/>
          <w:pgMar w:top="1440" w:right="1803" w:bottom="1440" w:left="1383" w:header="851" w:footer="992" w:gutter="0"/>
          <w:cols w:space="720" w:num="1"/>
          <w:rtlGutter w:val="0"/>
          <w:docGrid w:type="lines" w:linePitch="319" w:charSpace="0"/>
        </w:sectPr>
      </w:pPr>
    </w:p>
    <w:tbl>
      <w:tblPr>
        <w:tblStyle w:val="3"/>
        <w:tblW w:w="15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6"/>
        <w:gridCol w:w="735"/>
        <w:gridCol w:w="778"/>
        <w:gridCol w:w="1138"/>
        <w:gridCol w:w="1013"/>
        <w:gridCol w:w="846"/>
        <w:gridCol w:w="999"/>
        <w:gridCol w:w="1082"/>
        <w:gridCol w:w="1068"/>
        <w:gridCol w:w="735"/>
        <w:gridCol w:w="846"/>
        <w:gridCol w:w="5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5" w:hRule="atLeast"/>
        </w:trPr>
        <w:tc>
          <w:tcPr>
            <w:tcW w:w="15020" w:type="dxa"/>
            <w:gridSpan w:val="12"/>
            <w:shd w:val="clear" w:color="auto" w:fill="FFFFFF"/>
            <w:noWrap w:val="0"/>
            <w:vAlign w:val="bottom"/>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部门公开表2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7" w:hRule="atLeast"/>
        </w:trPr>
        <w:tc>
          <w:tcPr>
            <w:tcW w:w="15020" w:type="dxa"/>
            <w:gridSpan w:val="12"/>
            <w:shd w:val="clear" w:color="auto" w:fill="FFFFFF"/>
            <w:noWrap w:val="0"/>
            <w:vAlign w:val="center"/>
          </w:tcPr>
          <w:p>
            <w:pPr>
              <w:jc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rPr>
        <w:tc>
          <w:tcPr>
            <w:tcW w:w="2259" w:type="dxa"/>
            <w:gridSpan w:val="3"/>
            <w:shd w:val="clear" w:color="auto" w:fill="auto"/>
            <w:noWrap w:val="0"/>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填报单位：随州市交通物流发展局</w:t>
            </w:r>
          </w:p>
        </w:tc>
        <w:tc>
          <w:tcPr>
            <w:tcW w:w="1138" w:type="dxa"/>
            <w:shd w:val="clear" w:color="auto" w:fill="FFFFFF"/>
            <w:noWrap w:val="0"/>
            <w:vAlign w:val="bottom"/>
          </w:tcPr>
          <w:p>
            <w:pPr>
              <w:rPr>
                <w:rFonts w:hint="eastAsia" w:ascii="宋体" w:hAnsi="宋体" w:eastAsia="宋体" w:cs="宋体"/>
                <w:i w:val="0"/>
                <w:color w:val="000000"/>
                <w:sz w:val="18"/>
                <w:szCs w:val="18"/>
                <w:u w:val="none"/>
              </w:rPr>
            </w:pPr>
          </w:p>
        </w:tc>
        <w:tc>
          <w:tcPr>
            <w:tcW w:w="1013" w:type="dxa"/>
            <w:shd w:val="clear" w:color="auto" w:fill="FFFFFF"/>
            <w:noWrap w:val="0"/>
            <w:vAlign w:val="bottom"/>
          </w:tcPr>
          <w:p>
            <w:pPr>
              <w:rPr>
                <w:rFonts w:hint="eastAsia" w:ascii="宋体" w:hAnsi="宋体" w:eastAsia="宋体" w:cs="宋体"/>
                <w:i w:val="0"/>
                <w:color w:val="000000"/>
                <w:sz w:val="18"/>
                <w:szCs w:val="18"/>
                <w:u w:val="none"/>
              </w:rPr>
            </w:pPr>
          </w:p>
        </w:tc>
        <w:tc>
          <w:tcPr>
            <w:tcW w:w="846" w:type="dxa"/>
            <w:shd w:val="clear" w:color="auto" w:fill="FFFFFF"/>
            <w:noWrap w:val="0"/>
            <w:vAlign w:val="bottom"/>
          </w:tcPr>
          <w:p>
            <w:pPr>
              <w:rPr>
                <w:rFonts w:hint="eastAsia" w:ascii="宋体" w:hAnsi="宋体" w:eastAsia="宋体" w:cs="宋体"/>
                <w:i w:val="0"/>
                <w:color w:val="000000"/>
                <w:sz w:val="18"/>
                <w:szCs w:val="18"/>
                <w:u w:val="none"/>
              </w:rPr>
            </w:pPr>
          </w:p>
        </w:tc>
        <w:tc>
          <w:tcPr>
            <w:tcW w:w="999" w:type="dxa"/>
            <w:shd w:val="clear" w:color="auto" w:fill="FFFFFF"/>
            <w:noWrap w:val="0"/>
            <w:vAlign w:val="bottom"/>
          </w:tcPr>
          <w:p>
            <w:pPr>
              <w:rPr>
                <w:rFonts w:hint="eastAsia" w:ascii="宋体" w:hAnsi="宋体" w:eastAsia="宋体" w:cs="宋体"/>
                <w:i w:val="0"/>
                <w:color w:val="000000"/>
                <w:sz w:val="18"/>
                <w:szCs w:val="18"/>
                <w:u w:val="none"/>
              </w:rPr>
            </w:pPr>
          </w:p>
        </w:tc>
        <w:tc>
          <w:tcPr>
            <w:tcW w:w="1082" w:type="dxa"/>
            <w:shd w:val="clear" w:color="auto" w:fill="auto"/>
            <w:noWrap w:val="0"/>
            <w:vAlign w:val="bottom"/>
          </w:tcPr>
          <w:p>
            <w:pPr>
              <w:rPr>
                <w:rFonts w:hint="eastAsia" w:ascii="宋体" w:hAnsi="宋体" w:eastAsia="宋体" w:cs="宋体"/>
                <w:i w:val="0"/>
                <w:color w:val="000000"/>
                <w:sz w:val="18"/>
                <w:szCs w:val="18"/>
                <w:u w:val="none"/>
              </w:rPr>
            </w:pPr>
          </w:p>
        </w:tc>
        <w:tc>
          <w:tcPr>
            <w:tcW w:w="1068" w:type="dxa"/>
            <w:shd w:val="clear" w:color="auto" w:fill="FFFFFF"/>
            <w:noWrap w:val="0"/>
            <w:vAlign w:val="bottom"/>
          </w:tcPr>
          <w:p>
            <w:pPr>
              <w:rPr>
                <w:rFonts w:hint="eastAsia" w:ascii="宋体" w:hAnsi="宋体" w:eastAsia="宋体" w:cs="宋体"/>
                <w:i w:val="0"/>
                <w:color w:val="000000"/>
                <w:sz w:val="18"/>
                <w:szCs w:val="18"/>
                <w:u w:val="none"/>
              </w:rPr>
            </w:pPr>
          </w:p>
        </w:tc>
        <w:tc>
          <w:tcPr>
            <w:tcW w:w="735" w:type="dxa"/>
            <w:shd w:val="clear" w:color="auto" w:fill="FFFFFF"/>
            <w:noWrap w:val="0"/>
            <w:vAlign w:val="center"/>
          </w:tcPr>
          <w:p>
            <w:pPr>
              <w:rPr>
                <w:rFonts w:hint="eastAsia" w:ascii="宋体" w:hAnsi="宋体" w:eastAsia="宋体" w:cs="宋体"/>
                <w:i w:val="0"/>
                <w:color w:val="000000"/>
                <w:sz w:val="18"/>
                <w:szCs w:val="18"/>
                <w:u w:val="none"/>
              </w:rPr>
            </w:pPr>
          </w:p>
        </w:tc>
        <w:tc>
          <w:tcPr>
            <w:tcW w:w="846" w:type="dxa"/>
            <w:shd w:val="clear" w:color="auto" w:fill="FFFFFF"/>
            <w:noWrap w:val="0"/>
            <w:vAlign w:val="center"/>
          </w:tcPr>
          <w:p>
            <w:pPr>
              <w:rPr>
                <w:rFonts w:hint="eastAsia" w:ascii="宋体" w:hAnsi="宋体" w:eastAsia="宋体" w:cs="宋体"/>
                <w:i w:val="0"/>
                <w:color w:val="000000"/>
                <w:sz w:val="18"/>
                <w:szCs w:val="18"/>
                <w:u w:val="none"/>
              </w:rPr>
            </w:pPr>
          </w:p>
        </w:tc>
        <w:tc>
          <w:tcPr>
            <w:tcW w:w="5034"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 w:hRule="atLeast"/>
        </w:trPr>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36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财政拨款（补助）</w:t>
            </w:r>
          </w:p>
        </w:tc>
        <w:tc>
          <w:tcPr>
            <w:tcW w:w="8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政府性基金财政拨款</w:t>
            </w:r>
          </w:p>
        </w:tc>
        <w:tc>
          <w:tcPr>
            <w:tcW w:w="9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纳入专户管理的非税收入</w:t>
            </w:r>
          </w:p>
        </w:tc>
        <w:tc>
          <w:tcPr>
            <w:tcW w:w="10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10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66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3" w:hRule="atLeast"/>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经费拨款（补助）</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纳入预算管理的非税收入安排的拨款</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上级专项转移支付</w:t>
            </w:r>
          </w:p>
        </w:tc>
        <w:tc>
          <w:tcPr>
            <w:tcW w:w="8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上年财政拨款结转</w:t>
            </w:r>
          </w:p>
        </w:tc>
        <w:tc>
          <w:tcPr>
            <w:tcW w:w="50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8" w:hRule="atLeast"/>
        </w:trPr>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409.86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228.00 </w:t>
            </w:r>
          </w:p>
        </w:tc>
        <w:tc>
          <w:tcPr>
            <w:tcW w:w="1138"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 </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103.86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5034"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both"/>
        <w:textAlignment w:val="auto"/>
        <w:outlineLvl w:val="9"/>
        <w:rPr>
          <w:rFonts w:hint="eastAsia" w:ascii="仿宋_GB2312" w:hAnsi="仿宋_GB2312" w:eastAsia="仿宋_GB2312" w:cs="仿宋_GB2312"/>
          <w:i w:val="0"/>
          <w:caps w:val="0"/>
          <w:color w:val="FF0000"/>
          <w:spacing w:val="0"/>
          <w:sz w:val="32"/>
          <w:szCs w:val="32"/>
          <w:shd w:val="clear" w:color="auto" w:fill="FFFFFF"/>
          <w:lang w:val="en-US" w:eastAsia="zh-CN"/>
        </w:rPr>
      </w:pPr>
    </w:p>
    <w:tbl>
      <w:tblPr>
        <w:tblStyle w:val="3"/>
        <w:tblW w:w="18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51"/>
        <w:gridCol w:w="467"/>
        <w:gridCol w:w="15"/>
        <w:gridCol w:w="30"/>
        <w:gridCol w:w="148"/>
        <w:gridCol w:w="919"/>
        <w:gridCol w:w="266"/>
        <w:gridCol w:w="803"/>
        <w:gridCol w:w="267"/>
        <w:gridCol w:w="448"/>
        <w:gridCol w:w="357"/>
        <w:gridCol w:w="268"/>
        <w:gridCol w:w="478"/>
        <w:gridCol w:w="58"/>
        <w:gridCol w:w="178"/>
        <w:gridCol w:w="88"/>
        <w:gridCol w:w="267"/>
        <w:gridCol w:w="803"/>
        <w:gridCol w:w="268"/>
        <w:gridCol w:w="329"/>
        <w:gridCol w:w="59"/>
        <w:gridCol w:w="61"/>
        <w:gridCol w:w="118"/>
        <w:gridCol w:w="237"/>
        <w:gridCol w:w="268"/>
        <w:gridCol w:w="330"/>
        <w:gridCol w:w="59"/>
        <w:gridCol w:w="61"/>
        <w:gridCol w:w="118"/>
        <w:gridCol w:w="148"/>
        <w:gridCol w:w="89"/>
        <w:gridCol w:w="597"/>
        <w:gridCol w:w="59"/>
        <w:gridCol w:w="68"/>
        <w:gridCol w:w="111"/>
        <w:gridCol w:w="216"/>
        <w:gridCol w:w="22"/>
        <w:gridCol w:w="848"/>
        <w:gridCol w:w="205"/>
        <w:gridCol w:w="59"/>
        <w:gridCol w:w="179"/>
        <w:gridCol w:w="172"/>
        <w:gridCol w:w="66"/>
        <w:gridCol w:w="1224"/>
        <w:gridCol w:w="239"/>
        <w:gridCol w:w="2585"/>
        <w:gridCol w:w="1529"/>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896" w:type="dxa"/>
            <w:gridSpan w:val="7"/>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部门公开表3</w:t>
            </w:r>
          </w:p>
        </w:tc>
        <w:tc>
          <w:tcPr>
            <w:tcW w:w="1518" w:type="dxa"/>
            <w:gridSpan w:val="3"/>
            <w:noWrap w:val="0"/>
            <w:vAlign w:val="center"/>
          </w:tcPr>
          <w:p>
            <w:pPr>
              <w:jc w:val="center"/>
              <w:rPr>
                <w:rFonts w:hint="eastAsia" w:ascii="宋体" w:hAnsi="宋体" w:eastAsia="宋体" w:cs="宋体"/>
                <w:i w:val="0"/>
                <w:color w:val="000000"/>
                <w:sz w:val="18"/>
                <w:szCs w:val="18"/>
                <w:u w:val="none"/>
              </w:rPr>
            </w:pPr>
          </w:p>
        </w:tc>
        <w:tc>
          <w:tcPr>
            <w:tcW w:w="3214" w:type="dxa"/>
            <w:gridSpan w:val="12"/>
            <w:noWrap w:val="0"/>
            <w:vAlign w:val="center"/>
          </w:tcPr>
          <w:p>
            <w:pPr>
              <w:jc w:val="center"/>
              <w:rPr>
                <w:rFonts w:hint="eastAsia" w:ascii="宋体" w:hAnsi="宋体" w:eastAsia="宋体" w:cs="宋体"/>
                <w:i w:val="0"/>
                <w:color w:val="000000"/>
                <w:sz w:val="18"/>
                <w:szCs w:val="18"/>
                <w:u w:val="none"/>
              </w:rPr>
            </w:pPr>
          </w:p>
        </w:tc>
        <w:tc>
          <w:tcPr>
            <w:tcW w:w="1339" w:type="dxa"/>
            <w:gridSpan w:val="8"/>
            <w:noWrap w:val="0"/>
            <w:vAlign w:val="center"/>
          </w:tcPr>
          <w:p>
            <w:pPr>
              <w:jc w:val="center"/>
              <w:rPr>
                <w:rFonts w:hint="eastAsia" w:ascii="宋体" w:hAnsi="宋体" w:eastAsia="宋体" w:cs="宋体"/>
                <w:i w:val="0"/>
                <w:color w:val="000000"/>
                <w:sz w:val="18"/>
                <w:szCs w:val="18"/>
                <w:u w:val="none"/>
              </w:rPr>
            </w:pPr>
          </w:p>
        </w:tc>
        <w:tc>
          <w:tcPr>
            <w:tcW w:w="1140" w:type="dxa"/>
            <w:gridSpan w:val="6"/>
            <w:noWrap w:val="0"/>
            <w:vAlign w:val="center"/>
          </w:tcPr>
          <w:p>
            <w:pPr>
              <w:jc w:val="center"/>
              <w:rPr>
                <w:rFonts w:hint="eastAsia" w:ascii="宋体" w:hAnsi="宋体" w:eastAsia="宋体" w:cs="宋体"/>
                <w:i w:val="0"/>
                <w:color w:val="000000"/>
                <w:sz w:val="18"/>
                <w:szCs w:val="18"/>
                <w:u w:val="none"/>
              </w:rPr>
            </w:pPr>
          </w:p>
        </w:tc>
        <w:tc>
          <w:tcPr>
            <w:tcW w:w="1485" w:type="dxa"/>
            <w:gridSpan w:val="6"/>
            <w:noWrap w:val="0"/>
            <w:vAlign w:val="center"/>
          </w:tcPr>
          <w:p>
            <w:pPr>
              <w:jc w:val="center"/>
              <w:rPr>
                <w:rFonts w:hint="eastAsia" w:ascii="宋体" w:hAnsi="宋体" w:eastAsia="宋体" w:cs="宋体"/>
                <w:i w:val="0"/>
                <w:color w:val="000000"/>
                <w:sz w:val="18"/>
                <w:szCs w:val="18"/>
                <w:u w:val="none"/>
              </w:rPr>
            </w:pPr>
          </w:p>
        </w:tc>
        <w:tc>
          <w:tcPr>
            <w:tcW w:w="1290" w:type="dxa"/>
            <w:gridSpan w:val="2"/>
            <w:noWrap w:val="0"/>
            <w:vAlign w:val="center"/>
          </w:tcPr>
          <w:p>
            <w:pPr>
              <w:jc w:val="center"/>
              <w:rPr>
                <w:rFonts w:hint="eastAsia" w:ascii="宋体" w:hAnsi="宋体" w:eastAsia="宋体" w:cs="宋体"/>
                <w:i w:val="0"/>
                <w:color w:val="000000"/>
                <w:sz w:val="18"/>
                <w:szCs w:val="18"/>
                <w:u w:val="none"/>
              </w:rPr>
            </w:pPr>
          </w:p>
        </w:tc>
        <w:tc>
          <w:tcPr>
            <w:tcW w:w="2824" w:type="dxa"/>
            <w:gridSpan w:val="2"/>
            <w:noWrap w:val="0"/>
            <w:vAlign w:val="center"/>
          </w:tcPr>
          <w:p>
            <w:pPr>
              <w:jc w:val="center"/>
              <w:rPr>
                <w:rFonts w:hint="eastAsia" w:ascii="宋体" w:hAnsi="宋体" w:eastAsia="宋体" w:cs="宋体"/>
                <w:i w:val="0"/>
                <w:color w:val="000000"/>
                <w:sz w:val="18"/>
                <w:szCs w:val="18"/>
                <w:u w:val="none"/>
              </w:rPr>
            </w:pPr>
          </w:p>
        </w:tc>
        <w:tc>
          <w:tcPr>
            <w:tcW w:w="1529" w:type="dxa"/>
            <w:noWrap w:val="0"/>
            <w:vAlign w:val="center"/>
          </w:tcPr>
          <w:p>
            <w:pPr>
              <w:jc w:val="center"/>
              <w:rPr>
                <w:rFonts w:hint="eastAsia" w:ascii="宋体" w:hAnsi="宋体" w:eastAsia="宋体" w:cs="宋体"/>
                <w:i w:val="0"/>
                <w:color w:val="000000"/>
                <w:sz w:val="20"/>
                <w:szCs w:val="20"/>
                <w:u w:val="none"/>
              </w:rPr>
            </w:pPr>
          </w:p>
        </w:tc>
        <w:tc>
          <w:tcPr>
            <w:tcW w:w="1529" w:type="dxa"/>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706" w:type="dxa"/>
            <w:gridSpan w:val="46"/>
            <w:noWrap w:val="0"/>
            <w:vAlign w:val="center"/>
          </w:tcPr>
          <w:p>
            <w:pPr>
              <w:jc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支出预算总表</w:t>
            </w:r>
          </w:p>
        </w:tc>
        <w:tc>
          <w:tcPr>
            <w:tcW w:w="1529" w:type="dxa"/>
            <w:noWrap w:val="0"/>
            <w:vAlign w:val="center"/>
          </w:tcPr>
          <w:p>
            <w:pPr>
              <w:jc w:val="both"/>
              <w:rPr>
                <w:rFonts w:hint="eastAsia" w:ascii="宋体" w:hAnsi="宋体" w:eastAsia="宋体" w:cs="宋体"/>
                <w:b/>
                <w:i w:val="0"/>
                <w:color w:val="000000"/>
                <w:sz w:val="44"/>
                <w:szCs w:val="44"/>
                <w:u w:val="none"/>
              </w:rPr>
            </w:pPr>
          </w:p>
        </w:tc>
        <w:tc>
          <w:tcPr>
            <w:tcW w:w="1529" w:type="dxa"/>
            <w:noWrap w:val="0"/>
            <w:vAlign w:val="center"/>
          </w:tcPr>
          <w:p>
            <w:pPr>
              <w:jc w:val="both"/>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896" w:type="dxa"/>
            <w:gridSpan w:val="7"/>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填报单位：随州市交通物流发展局</w:t>
            </w:r>
          </w:p>
        </w:tc>
        <w:tc>
          <w:tcPr>
            <w:tcW w:w="1518" w:type="dxa"/>
            <w:gridSpan w:val="3"/>
            <w:noWrap w:val="0"/>
            <w:vAlign w:val="center"/>
          </w:tcPr>
          <w:p>
            <w:pPr>
              <w:jc w:val="center"/>
              <w:rPr>
                <w:rFonts w:hint="eastAsia" w:ascii="宋体" w:hAnsi="宋体" w:eastAsia="宋体" w:cs="宋体"/>
                <w:i w:val="0"/>
                <w:color w:val="000000"/>
                <w:sz w:val="20"/>
                <w:szCs w:val="20"/>
                <w:u w:val="none"/>
              </w:rPr>
            </w:pPr>
          </w:p>
        </w:tc>
        <w:tc>
          <w:tcPr>
            <w:tcW w:w="3214" w:type="dxa"/>
            <w:gridSpan w:val="12"/>
            <w:noWrap w:val="0"/>
            <w:vAlign w:val="center"/>
          </w:tcPr>
          <w:p>
            <w:pPr>
              <w:jc w:val="center"/>
              <w:rPr>
                <w:rFonts w:hint="eastAsia" w:ascii="宋体" w:hAnsi="宋体" w:eastAsia="宋体" w:cs="宋体"/>
                <w:i w:val="0"/>
                <w:color w:val="000000"/>
                <w:sz w:val="20"/>
                <w:szCs w:val="20"/>
                <w:u w:val="none"/>
              </w:rPr>
            </w:pPr>
          </w:p>
        </w:tc>
        <w:tc>
          <w:tcPr>
            <w:tcW w:w="1339" w:type="dxa"/>
            <w:gridSpan w:val="8"/>
            <w:noWrap w:val="0"/>
            <w:vAlign w:val="center"/>
          </w:tcPr>
          <w:p>
            <w:pPr>
              <w:jc w:val="center"/>
              <w:rPr>
                <w:rFonts w:hint="eastAsia" w:ascii="宋体" w:hAnsi="宋体" w:eastAsia="宋体" w:cs="宋体"/>
                <w:i w:val="0"/>
                <w:color w:val="000000"/>
                <w:sz w:val="20"/>
                <w:szCs w:val="20"/>
                <w:u w:val="none"/>
              </w:rPr>
            </w:pPr>
          </w:p>
        </w:tc>
        <w:tc>
          <w:tcPr>
            <w:tcW w:w="1140" w:type="dxa"/>
            <w:gridSpan w:val="6"/>
            <w:noWrap w:val="0"/>
            <w:vAlign w:val="center"/>
          </w:tcPr>
          <w:p>
            <w:pPr>
              <w:jc w:val="center"/>
              <w:rPr>
                <w:rFonts w:hint="eastAsia" w:ascii="宋体" w:hAnsi="宋体" w:eastAsia="宋体" w:cs="宋体"/>
                <w:i w:val="0"/>
                <w:color w:val="000000"/>
                <w:sz w:val="20"/>
                <w:szCs w:val="20"/>
                <w:u w:val="none"/>
              </w:rPr>
            </w:pPr>
          </w:p>
        </w:tc>
        <w:tc>
          <w:tcPr>
            <w:tcW w:w="1485" w:type="dxa"/>
            <w:gridSpan w:val="6"/>
            <w:noWrap w:val="0"/>
            <w:vAlign w:val="center"/>
          </w:tcPr>
          <w:p>
            <w:pPr>
              <w:jc w:val="center"/>
              <w:rPr>
                <w:rFonts w:hint="eastAsia" w:ascii="宋体" w:hAnsi="宋体" w:eastAsia="宋体" w:cs="宋体"/>
                <w:i w:val="0"/>
                <w:color w:val="000000"/>
                <w:sz w:val="20"/>
                <w:szCs w:val="20"/>
                <w:u w:val="none"/>
              </w:rPr>
            </w:pPr>
          </w:p>
        </w:tc>
        <w:tc>
          <w:tcPr>
            <w:tcW w:w="1290" w:type="dxa"/>
            <w:gridSpan w:val="2"/>
            <w:noWrap w:val="0"/>
            <w:vAlign w:val="center"/>
          </w:tcPr>
          <w:p>
            <w:pPr>
              <w:jc w:val="center"/>
              <w:rPr>
                <w:rFonts w:hint="eastAsia" w:ascii="宋体" w:hAnsi="宋体" w:eastAsia="宋体" w:cs="宋体"/>
                <w:i w:val="0"/>
                <w:color w:val="000000"/>
                <w:sz w:val="20"/>
                <w:szCs w:val="20"/>
                <w:u w:val="none"/>
              </w:rPr>
            </w:pPr>
          </w:p>
        </w:tc>
        <w:tc>
          <w:tcPr>
            <w:tcW w:w="2824" w:type="dxa"/>
            <w:gridSpan w:val="2"/>
            <w:noWrap w:val="0"/>
            <w:vAlign w:val="center"/>
          </w:tcPr>
          <w:p>
            <w:pPr>
              <w:jc w:val="center"/>
              <w:rPr>
                <w:rFonts w:hint="eastAsia" w:ascii="宋体" w:hAnsi="宋体" w:eastAsia="宋体" w:cs="宋体"/>
                <w:i w:val="0"/>
                <w:color w:val="000000"/>
                <w:sz w:val="20"/>
                <w:szCs w:val="20"/>
                <w:u w:val="none"/>
              </w:rPr>
            </w:pPr>
          </w:p>
        </w:tc>
        <w:tc>
          <w:tcPr>
            <w:tcW w:w="152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w:t>
            </w:r>
          </w:p>
        </w:tc>
        <w:tc>
          <w:tcPr>
            <w:tcW w:w="151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5693" w:type="dxa"/>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85"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经营支出</w:t>
            </w:r>
          </w:p>
        </w:tc>
        <w:tc>
          <w:tcPr>
            <w:tcW w:w="282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补助支出</w:t>
            </w:r>
          </w:p>
        </w:tc>
        <w:tc>
          <w:tcPr>
            <w:tcW w:w="1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级支出</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0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科功能科目编码</w:t>
            </w:r>
          </w:p>
        </w:tc>
        <w:tc>
          <w:tcPr>
            <w:tcW w:w="1845"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功能科目名称</w:t>
            </w:r>
          </w:p>
        </w:tc>
        <w:tc>
          <w:tcPr>
            <w:tcW w:w="15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人员支出</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公用支出</w:t>
            </w:r>
          </w:p>
        </w:tc>
        <w:tc>
          <w:tcPr>
            <w:tcW w:w="1485"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2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409.86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409.86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328.34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81.52 </w:t>
            </w: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事业单位医疗</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249.07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81.52 </w:t>
            </w: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公路水路运输</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249.07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81.52 </w:t>
            </w: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2140112</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公路运输管理</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330.59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249.07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81.52 </w:t>
            </w: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26.99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22.35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22.35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22.35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w:t>
            </w:r>
          </w:p>
        </w:tc>
        <w:tc>
          <w:tcPr>
            <w:tcW w:w="1845" w:type="dxa"/>
            <w:gridSpan w:val="6"/>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提租补贴</w:t>
            </w:r>
          </w:p>
        </w:tc>
        <w:tc>
          <w:tcPr>
            <w:tcW w:w="15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4.64 </w:t>
            </w:r>
          </w:p>
        </w:tc>
        <w:tc>
          <w:tcPr>
            <w:tcW w:w="321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4.64 </w:t>
            </w:r>
          </w:p>
        </w:tc>
        <w:tc>
          <w:tcPr>
            <w:tcW w:w="133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4.64 </w:t>
            </w:r>
          </w:p>
        </w:tc>
        <w:tc>
          <w:tcPr>
            <w:tcW w:w="1140"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485"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435" w:hRule="atLeast"/>
        </w:trPr>
        <w:tc>
          <w:tcPr>
            <w:tcW w:w="2896"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部门公开表4</w:t>
            </w:r>
          </w:p>
        </w:tc>
        <w:tc>
          <w:tcPr>
            <w:tcW w:w="2621" w:type="dxa"/>
            <w:gridSpan w:val="6"/>
            <w:noWrap w:val="0"/>
            <w:vAlign w:val="center"/>
          </w:tcPr>
          <w:p>
            <w:pPr>
              <w:rPr>
                <w:rFonts w:hint="eastAsia" w:ascii="宋体" w:hAnsi="宋体" w:eastAsia="宋体" w:cs="宋体"/>
                <w:i w:val="0"/>
                <w:color w:val="000000"/>
                <w:sz w:val="24"/>
                <w:szCs w:val="24"/>
                <w:u w:val="none"/>
              </w:rPr>
            </w:pPr>
          </w:p>
        </w:tc>
        <w:tc>
          <w:tcPr>
            <w:tcW w:w="2111" w:type="dxa"/>
            <w:gridSpan w:val="9"/>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jc w:val="right"/>
              <w:rPr>
                <w:rFonts w:hint="eastAsia" w:ascii="宋体" w:hAnsi="宋体" w:eastAsia="宋体" w:cs="宋体"/>
                <w:i w:val="0"/>
                <w:color w:val="000000"/>
                <w:sz w:val="22"/>
                <w:szCs w:val="22"/>
                <w:u w:val="none"/>
              </w:rPr>
            </w:pPr>
          </w:p>
        </w:tc>
        <w:tc>
          <w:tcPr>
            <w:tcW w:w="2276" w:type="dxa"/>
            <w:gridSpan w:val="10"/>
            <w:noWrap w:val="0"/>
            <w:vAlign w:val="center"/>
          </w:tcPr>
          <w:p>
            <w:pPr>
              <w:rPr>
                <w:rFonts w:hint="eastAsia" w:ascii="宋体" w:hAnsi="宋体" w:eastAsia="宋体" w:cs="宋体"/>
                <w:i w:val="0"/>
                <w:color w:val="000000"/>
                <w:sz w:val="24"/>
                <w:szCs w:val="24"/>
                <w:u w:val="none"/>
              </w:rPr>
            </w:pPr>
          </w:p>
        </w:tc>
        <w:tc>
          <w:tcPr>
            <w:tcW w:w="615" w:type="dxa"/>
            <w:gridSpan w:val="4"/>
            <w:noWrap w:val="0"/>
            <w:vAlign w:val="center"/>
          </w:tcPr>
          <w:p>
            <w:pPr>
              <w:rPr>
                <w:rFonts w:hint="eastAsia" w:ascii="宋体" w:hAnsi="宋体" w:eastAsia="宋体" w:cs="宋体"/>
                <w:i w:val="0"/>
                <w:color w:val="000000"/>
                <w:sz w:val="24"/>
                <w:szCs w:val="24"/>
                <w:u w:val="none"/>
              </w:rPr>
            </w:pPr>
          </w:p>
        </w:tc>
        <w:tc>
          <w:tcPr>
            <w:tcW w:w="1529" w:type="dxa"/>
            <w:gridSpan w:val="3"/>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540" w:hRule="atLeast"/>
        </w:trPr>
        <w:tc>
          <w:tcPr>
            <w:tcW w:w="11592" w:type="dxa"/>
            <w:gridSpan w:val="42"/>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b/>
                <w:i w:val="0"/>
                <w:color w:val="000000"/>
                <w:kern w:val="0"/>
                <w:sz w:val="44"/>
                <w:szCs w:val="44"/>
                <w:u w:val="none"/>
                <w:lang w:val="en-US" w:eastAsia="zh-CN" w:bidi="ar"/>
              </w:rPr>
              <w:t>财政拨款收支预算总表</w:t>
            </w:r>
          </w:p>
        </w:tc>
        <w:tc>
          <w:tcPr>
            <w:tcW w:w="1529" w:type="dxa"/>
            <w:gridSpan w:val="3"/>
            <w:noWrap w:val="0"/>
            <w:vAlign w:val="center"/>
          </w:tcPr>
          <w:p>
            <w:pPr>
              <w:jc w:val="center"/>
              <w:rPr>
                <w:rFonts w:hint="eastAsia" w:ascii="宋体" w:hAnsi="宋体" w:eastAsia="宋体" w:cs="宋体"/>
                <w:b/>
                <w:i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435" w:hRule="atLeast"/>
        </w:trPr>
        <w:tc>
          <w:tcPr>
            <w:tcW w:w="5517" w:type="dxa"/>
            <w:gridSpan w:val="13"/>
            <w:noWrap w:val="0"/>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2111" w:type="dxa"/>
            <w:gridSpan w:val="9"/>
            <w:noWrap w:val="0"/>
            <w:vAlign w:val="center"/>
          </w:tcPr>
          <w:p>
            <w:pPr>
              <w:rPr>
                <w:rFonts w:hint="eastAsia" w:ascii="宋体" w:hAnsi="宋体" w:eastAsia="宋体" w:cs="宋体"/>
                <w:i w:val="0"/>
                <w:color w:val="000000"/>
                <w:sz w:val="22"/>
                <w:szCs w:val="22"/>
                <w:u w:val="none"/>
              </w:rPr>
            </w:pPr>
          </w:p>
        </w:tc>
        <w:tc>
          <w:tcPr>
            <w:tcW w:w="1073" w:type="dxa"/>
            <w:gridSpan w:val="6"/>
            <w:noWrap w:val="0"/>
            <w:vAlign w:val="center"/>
          </w:tcPr>
          <w:p>
            <w:pPr>
              <w:jc w:val="right"/>
              <w:rPr>
                <w:rFonts w:hint="eastAsia" w:ascii="宋体" w:hAnsi="宋体" w:eastAsia="宋体" w:cs="宋体"/>
                <w:i w:val="0"/>
                <w:color w:val="000000"/>
                <w:sz w:val="22"/>
                <w:szCs w:val="22"/>
                <w:u w:val="none"/>
              </w:rPr>
            </w:pPr>
          </w:p>
        </w:tc>
        <w:tc>
          <w:tcPr>
            <w:tcW w:w="2276" w:type="dxa"/>
            <w:gridSpan w:val="10"/>
            <w:noWrap w:val="0"/>
            <w:vAlign w:val="center"/>
          </w:tcPr>
          <w:p>
            <w:pPr>
              <w:rPr>
                <w:rFonts w:hint="eastAsia" w:ascii="宋体" w:hAnsi="宋体" w:eastAsia="宋体" w:cs="宋体"/>
                <w:i w:val="0"/>
                <w:color w:val="000000"/>
                <w:sz w:val="24"/>
                <w:szCs w:val="24"/>
                <w:u w:val="none"/>
              </w:rPr>
            </w:pPr>
          </w:p>
        </w:tc>
        <w:tc>
          <w:tcPr>
            <w:tcW w:w="615" w:type="dxa"/>
            <w:gridSpan w:val="4"/>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551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收      入 </w:t>
            </w: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24"/>
                <w:szCs w:val="24"/>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24"/>
                <w:szCs w:val="24"/>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项目 </w:t>
            </w:r>
          </w:p>
        </w:tc>
        <w:tc>
          <w:tcPr>
            <w:tcW w:w="2621"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预算数 </w:t>
            </w: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项目（按功能分类）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合计 </w:t>
            </w: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w:t>
            </w: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政府性基金</w:t>
            </w: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(一)一般公共预算财政拨款</w:t>
            </w:r>
          </w:p>
        </w:tc>
        <w:tc>
          <w:tcPr>
            <w:tcW w:w="2621" w:type="dxa"/>
            <w:gridSpan w:val="6"/>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228.00 </w:t>
            </w:r>
          </w:p>
        </w:tc>
        <w:tc>
          <w:tcPr>
            <w:tcW w:w="2111" w:type="dxa"/>
            <w:gridSpan w:val="9"/>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经费拨款（补助）</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228.00 </w:t>
            </w: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纳入预算管理的非税收入</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noWrap w:val="0"/>
            <w:vAlign w:val="center"/>
          </w:tcPr>
          <w:p>
            <w:pPr>
              <w:rPr>
                <w:rFonts w:hint="eastAsia" w:ascii="宋体" w:hAnsi="宋体" w:eastAsia="宋体" w:cs="宋体"/>
                <w:i w:val="0"/>
                <w:color w:val="000000"/>
                <w:sz w:val="24"/>
                <w:szCs w:val="24"/>
                <w:u w:val="none"/>
              </w:rPr>
            </w:pPr>
          </w:p>
        </w:tc>
        <w:tc>
          <w:tcPr>
            <w:tcW w:w="2621" w:type="dxa"/>
            <w:gridSpan w:val="6"/>
            <w:noWrap w:val="0"/>
            <w:vAlign w:val="center"/>
          </w:tcPr>
          <w:p>
            <w:pPr>
              <w:jc w:val="right"/>
              <w:rPr>
                <w:rFonts w:hint="eastAsia" w:ascii="宋体" w:hAnsi="宋体" w:eastAsia="宋体" w:cs="宋体"/>
                <w:i w:val="0"/>
                <w:color w:val="000000"/>
                <w:sz w:val="24"/>
                <w:szCs w:val="24"/>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教育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（二）政府性基金收入</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科学技术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（三）上级专项转移支付</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 </w:t>
            </w: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文化旅游体育与传媒支出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二、财政拨款结转</w:t>
            </w: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社会保障和就业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40.86</w:t>
            </w: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40.86</w:t>
            </w: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社会保险基金支出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城乡社区事务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农林水事务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247.81</w:t>
            </w: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247.81</w:t>
            </w: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资源勘探信息等事务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商业服务业等事务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自然资源海洋气象等支出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粮食安全物资储备事务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灾害防治及应急管理支出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预备费</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1073" w:type="dxa"/>
            <w:gridSpan w:val="6"/>
            <w:tcBorders>
              <w:top w:val="single" w:color="000000" w:sz="4" w:space="0"/>
              <w:left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1073" w:type="dxa"/>
            <w:gridSpan w:val="6"/>
            <w:tcBorders>
              <w:top w:val="single" w:color="000000" w:sz="4" w:space="0"/>
              <w:left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5643" w:type="dxa"/>
          <w:trHeight w:val="360" w:hRule="atLeast"/>
        </w:trPr>
        <w:tc>
          <w:tcPr>
            <w:tcW w:w="2896" w:type="dxa"/>
            <w:gridSpan w:val="7"/>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0"/>
                <w:szCs w:val="20"/>
                <w:u w:val="none"/>
              </w:rPr>
            </w:pPr>
          </w:p>
        </w:tc>
        <w:tc>
          <w:tcPr>
            <w:tcW w:w="2621"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11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债务发行费用支出</w:t>
            </w:r>
          </w:p>
        </w:tc>
        <w:tc>
          <w:tcPr>
            <w:tcW w:w="1073" w:type="dxa"/>
            <w:gridSpan w:val="6"/>
            <w:tcBorders>
              <w:top w:val="single" w:color="000000" w:sz="4" w:space="0"/>
              <w:left w:val="single" w:color="000000" w:sz="4" w:space="0"/>
              <w:bottom w:val="single" w:color="auto"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2276"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615"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435" w:hRule="atLeast"/>
        </w:trPr>
        <w:tc>
          <w:tcPr>
            <w:tcW w:w="1518"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999" w:type="dxa"/>
            <w:gridSpan w:val="11"/>
            <w:noWrap w:val="0"/>
            <w:vAlign w:val="center"/>
          </w:tcPr>
          <w:p>
            <w:pPr>
              <w:rPr>
                <w:rFonts w:hint="eastAsia" w:ascii="宋体" w:hAnsi="宋体" w:eastAsia="宋体" w:cs="宋体"/>
                <w:i w:val="0"/>
                <w:color w:val="000000"/>
                <w:sz w:val="24"/>
                <w:szCs w:val="24"/>
                <w:u w:val="none"/>
              </w:rPr>
            </w:pPr>
          </w:p>
        </w:tc>
        <w:tc>
          <w:tcPr>
            <w:tcW w:w="1991" w:type="dxa"/>
            <w:gridSpan w:val="7"/>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7"/>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435" w:hRule="atLeast"/>
        </w:trPr>
        <w:tc>
          <w:tcPr>
            <w:tcW w:w="1518"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部门公开表5</w:t>
            </w:r>
          </w:p>
        </w:tc>
        <w:tc>
          <w:tcPr>
            <w:tcW w:w="3999" w:type="dxa"/>
            <w:gridSpan w:val="11"/>
            <w:noWrap w:val="0"/>
            <w:vAlign w:val="center"/>
          </w:tcPr>
          <w:p>
            <w:pPr>
              <w:rPr>
                <w:rFonts w:hint="eastAsia" w:ascii="宋体" w:hAnsi="宋体" w:eastAsia="宋体" w:cs="宋体"/>
                <w:i w:val="0"/>
                <w:color w:val="000000"/>
                <w:sz w:val="24"/>
                <w:szCs w:val="24"/>
                <w:u w:val="none"/>
              </w:rPr>
            </w:pPr>
          </w:p>
        </w:tc>
        <w:tc>
          <w:tcPr>
            <w:tcW w:w="1991" w:type="dxa"/>
            <w:gridSpan w:val="7"/>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7"/>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1020" w:hRule="atLeast"/>
        </w:trPr>
        <w:tc>
          <w:tcPr>
            <w:tcW w:w="9653" w:type="dxa"/>
            <w:gridSpan w:val="32"/>
            <w:noWrap w:val="0"/>
            <w:vAlign w:val="center"/>
          </w:tcPr>
          <w:p>
            <w:pPr>
              <w:jc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一般公共预算支出表</w:t>
            </w:r>
          </w:p>
        </w:tc>
        <w:tc>
          <w:tcPr>
            <w:tcW w:w="1529" w:type="dxa"/>
            <w:gridSpan w:val="7"/>
            <w:noWrap w:val="0"/>
            <w:vAlign w:val="center"/>
          </w:tcPr>
          <w:p>
            <w:pPr>
              <w:jc w:val="center"/>
              <w:rPr>
                <w:rFonts w:hint="eastAsia" w:ascii="宋体" w:hAnsi="宋体" w:eastAsia="宋体" w:cs="宋体"/>
                <w:b/>
                <w:i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435" w:hRule="atLeast"/>
        </w:trPr>
        <w:tc>
          <w:tcPr>
            <w:tcW w:w="5517" w:type="dxa"/>
            <w:gridSpan w:val="13"/>
            <w:noWrap w:val="0"/>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1991" w:type="dxa"/>
            <w:gridSpan w:val="7"/>
            <w:noWrap w:val="0"/>
            <w:vAlign w:val="center"/>
          </w:tcPr>
          <w:p>
            <w:pPr>
              <w:rPr>
                <w:rFonts w:hint="eastAsia" w:ascii="宋体" w:hAnsi="宋体" w:eastAsia="宋体" w:cs="宋体"/>
                <w:i w:val="0"/>
                <w:color w:val="000000"/>
                <w:sz w:val="20"/>
                <w:szCs w:val="20"/>
                <w:u w:val="none"/>
              </w:rPr>
            </w:pPr>
          </w:p>
        </w:tc>
        <w:tc>
          <w:tcPr>
            <w:tcW w:w="1073" w:type="dxa"/>
            <w:gridSpan w:val="6"/>
            <w:noWrap w:val="0"/>
            <w:vAlign w:val="center"/>
          </w:tcPr>
          <w:p>
            <w:pPr>
              <w:rPr>
                <w:rFonts w:hint="eastAsia" w:ascii="宋体" w:hAnsi="宋体" w:eastAsia="宋体" w:cs="宋体"/>
                <w:i w:val="0"/>
                <w:color w:val="000000"/>
                <w:sz w:val="20"/>
                <w:szCs w:val="20"/>
                <w:u w:val="none"/>
              </w:rPr>
            </w:pPr>
          </w:p>
        </w:tc>
        <w:tc>
          <w:tcPr>
            <w:tcW w:w="1072" w:type="dxa"/>
            <w:gridSpan w:val="6"/>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gridSpan w:val="7"/>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75"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45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行政事业单位离退休</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行政事业单位医疗</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公路水路运输</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2140112</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公路运输管理</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住房改革支出</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9"/>
          <w:wAfter w:w="7582" w:type="dxa"/>
          <w:trHeight w:val="330" w:hRule="atLeast"/>
        </w:trPr>
        <w:tc>
          <w:tcPr>
            <w:tcW w:w="15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99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9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042" w:type="dxa"/>
            <w:gridSpan w:val="10"/>
            <w:noWrap w:val="0"/>
            <w:vAlign w:val="center"/>
          </w:tcPr>
          <w:p>
            <w:pPr>
              <w:rPr>
                <w:rFonts w:hint="eastAsia" w:ascii="宋体" w:hAnsi="宋体" w:eastAsia="宋体" w:cs="宋体"/>
                <w:i w:val="0"/>
                <w:color w:val="000000"/>
                <w:sz w:val="24"/>
                <w:szCs w:val="24"/>
                <w:u w:val="none"/>
              </w:rPr>
            </w:pPr>
          </w:p>
        </w:tc>
        <w:tc>
          <w:tcPr>
            <w:tcW w:w="1993" w:type="dxa"/>
            <w:gridSpan w:val="8"/>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6"/>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042" w:type="dxa"/>
            <w:gridSpan w:val="10"/>
            <w:noWrap w:val="0"/>
            <w:vAlign w:val="center"/>
          </w:tcPr>
          <w:p>
            <w:pPr>
              <w:rPr>
                <w:rFonts w:hint="eastAsia" w:ascii="宋体" w:hAnsi="宋体" w:eastAsia="宋体" w:cs="宋体"/>
                <w:i w:val="0"/>
                <w:color w:val="000000"/>
                <w:sz w:val="24"/>
                <w:szCs w:val="24"/>
                <w:u w:val="none"/>
              </w:rPr>
            </w:pPr>
          </w:p>
        </w:tc>
        <w:tc>
          <w:tcPr>
            <w:tcW w:w="1993" w:type="dxa"/>
            <w:gridSpan w:val="8"/>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6"/>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部门公开表6</w:t>
            </w:r>
          </w:p>
        </w:tc>
        <w:tc>
          <w:tcPr>
            <w:tcW w:w="4042" w:type="dxa"/>
            <w:gridSpan w:val="10"/>
            <w:noWrap w:val="0"/>
            <w:vAlign w:val="center"/>
          </w:tcPr>
          <w:p>
            <w:pPr>
              <w:rPr>
                <w:rFonts w:hint="eastAsia" w:ascii="宋体" w:hAnsi="宋体" w:eastAsia="宋体" w:cs="宋体"/>
                <w:i w:val="0"/>
                <w:color w:val="000000"/>
                <w:sz w:val="24"/>
                <w:szCs w:val="24"/>
                <w:u w:val="none"/>
              </w:rPr>
            </w:pPr>
          </w:p>
        </w:tc>
        <w:tc>
          <w:tcPr>
            <w:tcW w:w="1993" w:type="dxa"/>
            <w:gridSpan w:val="8"/>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6"/>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9891" w:type="dxa"/>
            <w:gridSpan w:val="35"/>
            <w:noWrap w:val="0"/>
            <w:vAlign w:val="center"/>
          </w:tcPr>
          <w:p>
            <w:pPr>
              <w:jc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一般公共预算基本支出表</w:t>
            </w:r>
          </w:p>
        </w:tc>
        <w:tc>
          <w:tcPr>
            <w:tcW w:w="1529" w:type="dxa"/>
            <w:gridSpan w:val="6"/>
            <w:noWrap w:val="0"/>
            <w:vAlign w:val="center"/>
          </w:tcPr>
          <w:p>
            <w:pPr>
              <w:jc w:val="center"/>
              <w:rPr>
                <w:rFonts w:hint="eastAsia" w:ascii="宋体" w:hAnsi="宋体" w:eastAsia="宋体" w:cs="宋体"/>
                <w:b/>
                <w:i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5753" w:type="dxa"/>
            <w:gridSpan w:val="15"/>
            <w:noWrap w:val="0"/>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1993" w:type="dxa"/>
            <w:gridSpan w:val="8"/>
            <w:noWrap w:val="0"/>
            <w:vAlign w:val="center"/>
          </w:tcPr>
          <w:p>
            <w:pPr>
              <w:rPr>
                <w:rFonts w:hint="eastAsia" w:ascii="宋体" w:hAnsi="宋体" w:eastAsia="宋体" w:cs="宋体"/>
                <w:i w:val="0"/>
                <w:color w:val="000000"/>
                <w:sz w:val="20"/>
                <w:szCs w:val="20"/>
                <w:u w:val="none"/>
              </w:rPr>
            </w:pPr>
          </w:p>
        </w:tc>
        <w:tc>
          <w:tcPr>
            <w:tcW w:w="1073" w:type="dxa"/>
            <w:gridSpan w:val="6"/>
            <w:noWrap w:val="0"/>
            <w:vAlign w:val="center"/>
          </w:tcPr>
          <w:p>
            <w:pPr>
              <w:rPr>
                <w:rFonts w:hint="eastAsia" w:ascii="宋体" w:hAnsi="宋体" w:eastAsia="宋体" w:cs="宋体"/>
                <w:i w:val="0"/>
                <w:color w:val="000000"/>
                <w:sz w:val="20"/>
                <w:szCs w:val="20"/>
                <w:u w:val="none"/>
              </w:rPr>
            </w:pPr>
          </w:p>
        </w:tc>
        <w:tc>
          <w:tcPr>
            <w:tcW w:w="1072" w:type="dxa"/>
            <w:gridSpan w:val="6"/>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gridSpan w:val="6"/>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人员支出</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公用支出</w:t>
            </w: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306.00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行政事业单位离退休</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40.86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38.63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行政事业单位医疗</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11.42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公路水路运输</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2140112</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公路运输管理</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247.81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住房改革支出</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7"/>
          <w:wAfter w:w="7344" w:type="dxa"/>
          <w:trHeight w:val="360" w:hRule="atLeast"/>
        </w:trPr>
        <w:tc>
          <w:tcPr>
            <w:tcW w:w="171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5.91 </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435" w:hRule="atLeast"/>
        </w:trPr>
        <w:tc>
          <w:tcPr>
            <w:tcW w:w="1533"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042" w:type="dxa"/>
            <w:gridSpan w:val="11"/>
            <w:noWrap w:val="0"/>
            <w:vAlign w:val="center"/>
          </w:tcPr>
          <w:p>
            <w:pPr>
              <w:rPr>
                <w:rFonts w:hint="eastAsia" w:ascii="宋体" w:hAnsi="宋体" w:eastAsia="宋体" w:cs="宋体"/>
                <w:i w:val="0"/>
                <w:color w:val="000000"/>
                <w:sz w:val="24"/>
                <w:szCs w:val="24"/>
                <w:u w:val="none"/>
              </w:rPr>
            </w:pPr>
          </w:p>
        </w:tc>
        <w:tc>
          <w:tcPr>
            <w:tcW w:w="1992" w:type="dxa"/>
            <w:gridSpan w:val="7"/>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7"/>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435" w:hRule="atLeast"/>
        </w:trPr>
        <w:tc>
          <w:tcPr>
            <w:tcW w:w="1533"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042" w:type="dxa"/>
            <w:gridSpan w:val="11"/>
            <w:noWrap w:val="0"/>
            <w:vAlign w:val="center"/>
          </w:tcPr>
          <w:p>
            <w:pPr>
              <w:rPr>
                <w:rFonts w:hint="eastAsia" w:ascii="宋体" w:hAnsi="宋体" w:eastAsia="宋体" w:cs="宋体"/>
                <w:i w:val="0"/>
                <w:color w:val="000000"/>
                <w:sz w:val="24"/>
                <w:szCs w:val="24"/>
                <w:u w:val="none"/>
              </w:rPr>
            </w:pPr>
          </w:p>
        </w:tc>
        <w:tc>
          <w:tcPr>
            <w:tcW w:w="1992" w:type="dxa"/>
            <w:gridSpan w:val="7"/>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7"/>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435" w:hRule="atLeast"/>
        </w:trPr>
        <w:tc>
          <w:tcPr>
            <w:tcW w:w="1533"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部门公开表6</w:t>
            </w:r>
          </w:p>
        </w:tc>
        <w:tc>
          <w:tcPr>
            <w:tcW w:w="4042" w:type="dxa"/>
            <w:gridSpan w:val="11"/>
            <w:noWrap w:val="0"/>
            <w:vAlign w:val="center"/>
          </w:tcPr>
          <w:p>
            <w:pPr>
              <w:rPr>
                <w:rFonts w:hint="eastAsia" w:ascii="宋体" w:hAnsi="宋体" w:eastAsia="宋体" w:cs="宋体"/>
                <w:i w:val="0"/>
                <w:color w:val="000000"/>
                <w:sz w:val="24"/>
                <w:szCs w:val="24"/>
                <w:u w:val="none"/>
              </w:rPr>
            </w:pPr>
          </w:p>
        </w:tc>
        <w:tc>
          <w:tcPr>
            <w:tcW w:w="1992" w:type="dxa"/>
            <w:gridSpan w:val="7"/>
            <w:noWrap w:val="0"/>
            <w:vAlign w:val="center"/>
          </w:tcPr>
          <w:p>
            <w:pPr>
              <w:rPr>
                <w:rFonts w:hint="eastAsia" w:ascii="宋体" w:hAnsi="宋体" w:eastAsia="宋体" w:cs="宋体"/>
                <w:i w:val="0"/>
                <w:color w:val="000000"/>
                <w:sz w:val="24"/>
                <w:szCs w:val="24"/>
                <w:u w:val="none"/>
              </w:rPr>
            </w:pPr>
          </w:p>
        </w:tc>
        <w:tc>
          <w:tcPr>
            <w:tcW w:w="1073" w:type="dxa"/>
            <w:gridSpan w:val="6"/>
            <w:noWrap w:val="0"/>
            <w:vAlign w:val="center"/>
          </w:tcPr>
          <w:p>
            <w:pPr>
              <w:rPr>
                <w:rFonts w:hint="eastAsia" w:ascii="宋体" w:hAnsi="宋体" w:eastAsia="宋体" w:cs="宋体"/>
                <w:i w:val="0"/>
                <w:color w:val="000000"/>
                <w:sz w:val="24"/>
                <w:szCs w:val="24"/>
                <w:u w:val="none"/>
              </w:rPr>
            </w:pPr>
          </w:p>
        </w:tc>
        <w:tc>
          <w:tcPr>
            <w:tcW w:w="1072" w:type="dxa"/>
            <w:gridSpan w:val="6"/>
            <w:noWrap w:val="0"/>
            <w:vAlign w:val="center"/>
          </w:tcPr>
          <w:p>
            <w:pPr>
              <w:rPr>
                <w:rFonts w:hint="eastAsia" w:ascii="宋体" w:hAnsi="宋体" w:eastAsia="宋体" w:cs="宋体"/>
                <w:i w:val="0"/>
                <w:color w:val="000000"/>
                <w:sz w:val="24"/>
                <w:szCs w:val="24"/>
                <w:u w:val="none"/>
              </w:rPr>
            </w:pPr>
          </w:p>
        </w:tc>
        <w:tc>
          <w:tcPr>
            <w:tcW w:w="1529" w:type="dxa"/>
            <w:gridSpan w:val="7"/>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1020" w:hRule="atLeast"/>
        </w:trPr>
        <w:tc>
          <w:tcPr>
            <w:tcW w:w="9712" w:type="dxa"/>
            <w:gridSpan w:val="33"/>
            <w:noWrap w:val="0"/>
            <w:vAlign w:val="center"/>
          </w:tcPr>
          <w:p>
            <w:pPr>
              <w:jc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一般公共预算基本支出表</w:t>
            </w:r>
          </w:p>
        </w:tc>
        <w:tc>
          <w:tcPr>
            <w:tcW w:w="1529" w:type="dxa"/>
            <w:gridSpan w:val="7"/>
            <w:noWrap w:val="0"/>
            <w:vAlign w:val="center"/>
          </w:tcPr>
          <w:p>
            <w:pPr>
              <w:jc w:val="center"/>
              <w:rPr>
                <w:rFonts w:hint="eastAsia" w:ascii="宋体" w:hAnsi="宋体" w:eastAsia="宋体" w:cs="宋体"/>
                <w:b/>
                <w:i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435" w:hRule="atLeast"/>
        </w:trPr>
        <w:tc>
          <w:tcPr>
            <w:tcW w:w="5575" w:type="dxa"/>
            <w:gridSpan w:val="14"/>
            <w:noWrap w:val="0"/>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1992" w:type="dxa"/>
            <w:gridSpan w:val="7"/>
            <w:noWrap w:val="0"/>
            <w:vAlign w:val="center"/>
          </w:tcPr>
          <w:p>
            <w:pPr>
              <w:rPr>
                <w:rFonts w:hint="eastAsia" w:ascii="宋体" w:hAnsi="宋体" w:eastAsia="宋体" w:cs="宋体"/>
                <w:i w:val="0"/>
                <w:color w:val="000000"/>
                <w:sz w:val="20"/>
                <w:szCs w:val="20"/>
                <w:u w:val="none"/>
              </w:rPr>
            </w:pPr>
          </w:p>
        </w:tc>
        <w:tc>
          <w:tcPr>
            <w:tcW w:w="1073" w:type="dxa"/>
            <w:gridSpan w:val="6"/>
            <w:noWrap w:val="0"/>
            <w:vAlign w:val="center"/>
          </w:tcPr>
          <w:p>
            <w:pPr>
              <w:rPr>
                <w:rFonts w:hint="eastAsia" w:ascii="宋体" w:hAnsi="宋体" w:eastAsia="宋体" w:cs="宋体"/>
                <w:i w:val="0"/>
                <w:color w:val="000000"/>
                <w:sz w:val="20"/>
                <w:szCs w:val="20"/>
                <w:u w:val="none"/>
              </w:rPr>
            </w:pPr>
          </w:p>
        </w:tc>
        <w:tc>
          <w:tcPr>
            <w:tcW w:w="1072" w:type="dxa"/>
            <w:gridSpan w:val="6"/>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gridSpan w:val="7"/>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75"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支出经济分类</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45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人员支出</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公用支出</w:t>
            </w: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306.00</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306.00</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303.77</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303.77</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95.24</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95.24</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17.86</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17.86</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奖金（13个月）</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38.63</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38.63</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17.93</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17.93</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8"/>
          <w:wAfter w:w="7523" w:type="dxa"/>
          <w:trHeight w:val="360" w:hRule="atLeast"/>
        </w:trPr>
        <w:tc>
          <w:tcPr>
            <w:tcW w:w="15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404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99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7"/>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435" w:hRule="atLeast"/>
        </w:trPr>
        <w:tc>
          <w:tcPr>
            <w:tcW w:w="2896"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70" w:type="dxa"/>
            <w:gridSpan w:val="2"/>
            <w:noWrap w:val="0"/>
            <w:vAlign w:val="bottom"/>
          </w:tcPr>
          <w:p>
            <w:pPr>
              <w:rPr>
                <w:rFonts w:hint="eastAsia" w:ascii="宋体" w:hAnsi="宋体" w:eastAsia="宋体" w:cs="宋体"/>
                <w:i w:val="0"/>
                <w:color w:val="000000"/>
                <w:sz w:val="18"/>
                <w:szCs w:val="18"/>
                <w:u w:val="none"/>
              </w:rPr>
            </w:pPr>
          </w:p>
        </w:tc>
        <w:tc>
          <w:tcPr>
            <w:tcW w:w="1073" w:type="dxa"/>
            <w:gridSpan w:val="3"/>
            <w:noWrap w:val="0"/>
            <w:vAlign w:val="bottom"/>
          </w:tcPr>
          <w:p>
            <w:pPr>
              <w:rPr>
                <w:rFonts w:hint="eastAsia" w:ascii="宋体" w:hAnsi="宋体" w:eastAsia="宋体" w:cs="宋体"/>
                <w:i w:val="0"/>
                <w:color w:val="000000"/>
                <w:sz w:val="18"/>
                <w:szCs w:val="18"/>
                <w:u w:val="none"/>
              </w:rPr>
            </w:pPr>
          </w:p>
        </w:tc>
        <w:tc>
          <w:tcPr>
            <w:tcW w:w="1069" w:type="dxa"/>
            <w:gridSpan w:val="5"/>
            <w:noWrap w:val="0"/>
            <w:vAlign w:val="bottom"/>
          </w:tcPr>
          <w:p>
            <w:pPr>
              <w:rPr>
                <w:rFonts w:hint="eastAsia" w:ascii="宋体" w:hAnsi="宋体" w:eastAsia="宋体" w:cs="宋体"/>
                <w:i w:val="0"/>
                <w:color w:val="000000"/>
                <w:sz w:val="18"/>
                <w:szCs w:val="18"/>
                <w:u w:val="none"/>
              </w:rPr>
            </w:pPr>
          </w:p>
        </w:tc>
        <w:tc>
          <w:tcPr>
            <w:tcW w:w="1071" w:type="dxa"/>
            <w:gridSpan w:val="2"/>
            <w:noWrap w:val="0"/>
            <w:vAlign w:val="bottom"/>
          </w:tcPr>
          <w:p>
            <w:pPr>
              <w:rPr>
                <w:rFonts w:hint="eastAsia" w:ascii="宋体" w:hAnsi="宋体" w:eastAsia="宋体" w:cs="宋体"/>
                <w:i w:val="0"/>
                <w:color w:val="000000"/>
                <w:sz w:val="18"/>
                <w:szCs w:val="18"/>
                <w:u w:val="none"/>
              </w:rPr>
            </w:pPr>
          </w:p>
        </w:tc>
        <w:tc>
          <w:tcPr>
            <w:tcW w:w="1072" w:type="dxa"/>
            <w:gridSpan w:val="6"/>
            <w:noWrap w:val="0"/>
            <w:vAlign w:val="bottom"/>
          </w:tcPr>
          <w:p>
            <w:pPr>
              <w:rPr>
                <w:rFonts w:hint="eastAsia" w:ascii="宋体" w:hAnsi="宋体" w:eastAsia="宋体" w:cs="宋体"/>
                <w:i w:val="0"/>
                <w:color w:val="000000"/>
                <w:sz w:val="18"/>
                <w:szCs w:val="18"/>
                <w:u w:val="none"/>
              </w:rPr>
            </w:pPr>
          </w:p>
        </w:tc>
        <w:tc>
          <w:tcPr>
            <w:tcW w:w="1529" w:type="dxa"/>
            <w:gridSpan w:val="9"/>
            <w:noWrap w:val="0"/>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435" w:hRule="atLeast"/>
        </w:trPr>
        <w:tc>
          <w:tcPr>
            <w:tcW w:w="2896"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部门公开表7</w:t>
            </w:r>
          </w:p>
        </w:tc>
        <w:tc>
          <w:tcPr>
            <w:tcW w:w="1070" w:type="dxa"/>
            <w:gridSpan w:val="2"/>
            <w:noWrap w:val="0"/>
            <w:vAlign w:val="bottom"/>
          </w:tcPr>
          <w:p>
            <w:pPr>
              <w:rPr>
                <w:rFonts w:hint="eastAsia" w:ascii="宋体" w:hAnsi="宋体" w:eastAsia="宋体" w:cs="宋体"/>
                <w:i w:val="0"/>
                <w:color w:val="000000"/>
                <w:sz w:val="18"/>
                <w:szCs w:val="18"/>
                <w:u w:val="none"/>
              </w:rPr>
            </w:pPr>
          </w:p>
        </w:tc>
        <w:tc>
          <w:tcPr>
            <w:tcW w:w="1073" w:type="dxa"/>
            <w:gridSpan w:val="3"/>
            <w:noWrap w:val="0"/>
            <w:vAlign w:val="bottom"/>
          </w:tcPr>
          <w:p>
            <w:pPr>
              <w:rPr>
                <w:rFonts w:hint="eastAsia" w:ascii="宋体" w:hAnsi="宋体" w:eastAsia="宋体" w:cs="宋体"/>
                <w:i w:val="0"/>
                <w:color w:val="000000"/>
                <w:sz w:val="18"/>
                <w:szCs w:val="18"/>
                <w:u w:val="none"/>
              </w:rPr>
            </w:pPr>
          </w:p>
        </w:tc>
        <w:tc>
          <w:tcPr>
            <w:tcW w:w="1069" w:type="dxa"/>
            <w:gridSpan w:val="5"/>
            <w:noWrap w:val="0"/>
            <w:vAlign w:val="bottom"/>
          </w:tcPr>
          <w:p>
            <w:pPr>
              <w:rPr>
                <w:rFonts w:hint="eastAsia" w:ascii="宋体" w:hAnsi="宋体" w:eastAsia="宋体" w:cs="宋体"/>
                <w:i w:val="0"/>
                <w:color w:val="000000"/>
                <w:sz w:val="18"/>
                <w:szCs w:val="18"/>
                <w:u w:val="none"/>
              </w:rPr>
            </w:pPr>
          </w:p>
        </w:tc>
        <w:tc>
          <w:tcPr>
            <w:tcW w:w="1071" w:type="dxa"/>
            <w:gridSpan w:val="2"/>
            <w:noWrap w:val="0"/>
            <w:vAlign w:val="bottom"/>
          </w:tcPr>
          <w:p>
            <w:pPr>
              <w:rPr>
                <w:rFonts w:hint="eastAsia" w:ascii="宋体" w:hAnsi="宋体" w:eastAsia="宋体" w:cs="宋体"/>
                <w:i w:val="0"/>
                <w:color w:val="000000"/>
                <w:sz w:val="18"/>
                <w:szCs w:val="18"/>
                <w:u w:val="none"/>
              </w:rPr>
            </w:pPr>
          </w:p>
        </w:tc>
        <w:tc>
          <w:tcPr>
            <w:tcW w:w="1072" w:type="dxa"/>
            <w:gridSpan w:val="6"/>
            <w:noWrap w:val="0"/>
            <w:vAlign w:val="bottom"/>
          </w:tcPr>
          <w:p>
            <w:pPr>
              <w:rPr>
                <w:rFonts w:hint="eastAsia" w:ascii="宋体" w:hAnsi="宋体" w:eastAsia="宋体" w:cs="宋体"/>
                <w:i w:val="0"/>
                <w:color w:val="000000"/>
                <w:sz w:val="18"/>
                <w:szCs w:val="18"/>
                <w:u w:val="none"/>
              </w:rPr>
            </w:pPr>
          </w:p>
        </w:tc>
        <w:tc>
          <w:tcPr>
            <w:tcW w:w="1529" w:type="dxa"/>
            <w:gridSpan w:val="9"/>
            <w:noWrap w:val="0"/>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1020" w:hRule="atLeast"/>
        </w:trPr>
        <w:tc>
          <w:tcPr>
            <w:tcW w:w="8251" w:type="dxa"/>
            <w:gridSpan w:val="25"/>
            <w:noWrap w:val="0"/>
            <w:vAlign w:val="center"/>
          </w:tcPr>
          <w:p>
            <w:pPr>
              <w:jc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三公经费预算表</w:t>
            </w:r>
          </w:p>
        </w:tc>
        <w:tc>
          <w:tcPr>
            <w:tcW w:w="1529" w:type="dxa"/>
            <w:gridSpan w:val="9"/>
            <w:noWrap w:val="0"/>
            <w:vAlign w:val="center"/>
          </w:tcPr>
          <w:p>
            <w:pPr>
              <w:jc w:val="center"/>
              <w:rPr>
                <w:rFonts w:hint="eastAsia" w:ascii="宋体" w:hAnsi="宋体" w:eastAsia="宋体" w:cs="宋体"/>
                <w:b/>
                <w:i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286" w:hRule="atLeast"/>
        </w:trPr>
        <w:tc>
          <w:tcPr>
            <w:tcW w:w="2896" w:type="dxa"/>
            <w:gridSpan w:val="7"/>
            <w:noWrap w:val="0"/>
            <w:vAlign w:val="bottom"/>
          </w:tcPr>
          <w:p>
            <w:pPr>
              <w:rPr>
                <w:rFonts w:hint="eastAsia" w:ascii="宋体" w:hAnsi="宋体" w:eastAsia="宋体" w:cs="宋体"/>
                <w:i w:val="0"/>
                <w:color w:val="000000"/>
                <w:sz w:val="18"/>
                <w:szCs w:val="18"/>
                <w:u w:val="none"/>
              </w:rPr>
            </w:pPr>
          </w:p>
        </w:tc>
        <w:tc>
          <w:tcPr>
            <w:tcW w:w="1070" w:type="dxa"/>
            <w:gridSpan w:val="2"/>
            <w:noWrap w:val="0"/>
            <w:vAlign w:val="bottom"/>
          </w:tcPr>
          <w:p>
            <w:pPr>
              <w:rPr>
                <w:rFonts w:hint="eastAsia" w:ascii="宋体" w:hAnsi="宋体" w:eastAsia="宋体" w:cs="宋体"/>
                <w:i w:val="0"/>
                <w:color w:val="000000"/>
                <w:sz w:val="18"/>
                <w:szCs w:val="18"/>
                <w:u w:val="none"/>
              </w:rPr>
            </w:pPr>
          </w:p>
        </w:tc>
        <w:tc>
          <w:tcPr>
            <w:tcW w:w="1073" w:type="dxa"/>
            <w:gridSpan w:val="3"/>
            <w:noWrap w:val="0"/>
            <w:vAlign w:val="bottom"/>
          </w:tcPr>
          <w:p>
            <w:pPr>
              <w:rPr>
                <w:rFonts w:hint="eastAsia" w:ascii="宋体" w:hAnsi="宋体" w:eastAsia="宋体" w:cs="宋体"/>
                <w:i w:val="0"/>
                <w:color w:val="000000"/>
                <w:sz w:val="18"/>
                <w:szCs w:val="18"/>
                <w:u w:val="none"/>
              </w:rPr>
            </w:pPr>
          </w:p>
        </w:tc>
        <w:tc>
          <w:tcPr>
            <w:tcW w:w="1069" w:type="dxa"/>
            <w:gridSpan w:val="5"/>
            <w:noWrap w:val="0"/>
            <w:vAlign w:val="bottom"/>
          </w:tcPr>
          <w:p>
            <w:pPr>
              <w:rPr>
                <w:rFonts w:hint="eastAsia" w:ascii="宋体" w:hAnsi="宋体" w:eastAsia="宋体" w:cs="宋体"/>
                <w:i w:val="0"/>
                <w:color w:val="000000"/>
                <w:sz w:val="18"/>
                <w:szCs w:val="18"/>
                <w:u w:val="none"/>
              </w:rPr>
            </w:pPr>
          </w:p>
        </w:tc>
        <w:tc>
          <w:tcPr>
            <w:tcW w:w="1071" w:type="dxa"/>
            <w:gridSpan w:val="2"/>
            <w:noWrap w:val="0"/>
            <w:vAlign w:val="bottom"/>
          </w:tcPr>
          <w:p>
            <w:pPr>
              <w:rPr>
                <w:rFonts w:hint="eastAsia" w:ascii="宋体" w:hAnsi="宋体" w:eastAsia="宋体" w:cs="宋体"/>
                <w:i w:val="0"/>
                <w:color w:val="000000"/>
                <w:sz w:val="18"/>
                <w:szCs w:val="18"/>
                <w:u w:val="none"/>
              </w:rPr>
            </w:pPr>
          </w:p>
        </w:tc>
        <w:tc>
          <w:tcPr>
            <w:tcW w:w="1072" w:type="dxa"/>
            <w:gridSpan w:val="6"/>
            <w:noWrap w:val="0"/>
            <w:vAlign w:val="bottom"/>
          </w:tcPr>
          <w:p>
            <w:pPr>
              <w:rPr>
                <w:rFonts w:hint="eastAsia" w:ascii="宋体" w:hAnsi="宋体" w:eastAsia="宋体" w:cs="宋体"/>
                <w:i w:val="0"/>
                <w:color w:val="000000"/>
                <w:sz w:val="18"/>
                <w:szCs w:val="18"/>
                <w:u w:val="none"/>
              </w:rPr>
            </w:pPr>
          </w:p>
        </w:tc>
        <w:tc>
          <w:tcPr>
            <w:tcW w:w="1529" w:type="dxa"/>
            <w:gridSpan w:val="9"/>
            <w:noWrap w:val="0"/>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435" w:hRule="atLeast"/>
        </w:trPr>
        <w:tc>
          <w:tcPr>
            <w:tcW w:w="3966" w:type="dxa"/>
            <w:gridSpan w:val="9"/>
            <w:noWrap w:val="0"/>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1073" w:type="dxa"/>
            <w:gridSpan w:val="3"/>
            <w:noWrap w:val="0"/>
            <w:vAlign w:val="bottom"/>
          </w:tcPr>
          <w:p>
            <w:pPr>
              <w:rPr>
                <w:rFonts w:hint="eastAsia" w:ascii="宋体" w:hAnsi="宋体" w:eastAsia="宋体" w:cs="宋体"/>
                <w:i w:val="0"/>
                <w:color w:val="000000"/>
                <w:sz w:val="20"/>
                <w:szCs w:val="20"/>
                <w:u w:val="none"/>
              </w:rPr>
            </w:pPr>
          </w:p>
        </w:tc>
        <w:tc>
          <w:tcPr>
            <w:tcW w:w="1069" w:type="dxa"/>
            <w:gridSpan w:val="5"/>
            <w:noWrap w:val="0"/>
            <w:vAlign w:val="bottom"/>
          </w:tcPr>
          <w:p>
            <w:pPr>
              <w:rPr>
                <w:rFonts w:hint="eastAsia" w:ascii="宋体" w:hAnsi="宋体" w:eastAsia="宋体" w:cs="宋体"/>
                <w:i w:val="0"/>
                <w:color w:val="000000"/>
                <w:sz w:val="20"/>
                <w:szCs w:val="20"/>
                <w:u w:val="none"/>
              </w:rPr>
            </w:pPr>
          </w:p>
        </w:tc>
        <w:tc>
          <w:tcPr>
            <w:tcW w:w="1071" w:type="dxa"/>
            <w:gridSpan w:val="2"/>
            <w:noWrap w:val="0"/>
            <w:vAlign w:val="bottom"/>
          </w:tcPr>
          <w:p>
            <w:pPr>
              <w:rPr>
                <w:rFonts w:hint="eastAsia" w:ascii="宋体" w:hAnsi="宋体" w:eastAsia="宋体" w:cs="宋体"/>
                <w:i w:val="0"/>
                <w:color w:val="000000"/>
                <w:sz w:val="20"/>
                <w:szCs w:val="20"/>
                <w:u w:val="none"/>
              </w:rPr>
            </w:pPr>
          </w:p>
        </w:tc>
        <w:tc>
          <w:tcPr>
            <w:tcW w:w="1072" w:type="dxa"/>
            <w:gridSpan w:val="6"/>
            <w:noWrap w:val="0"/>
            <w:vAlign w:val="bottom"/>
          </w:tcPr>
          <w:p>
            <w:pPr>
              <w:rPr>
                <w:rFonts w:hint="eastAsia" w:ascii="宋体" w:hAnsi="宋体" w:eastAsia="宋体" w:cs="宋体"/>
                <w:i w:val="0"/>
                <w:color w:val="000000"/>
                <w:sz w:val="20"/>
                <w:szCs w:val="20"/>
                <w:u w:val="none"/>
              </w:rPr>
            </w:pPr>
          </w:p>
        </w:tc>
        <w:tc>
          <w:tcPr>
            <w:tcW w:w="1529" w:type="dxa"/>
            <w:gridSpan w:val="9"/>
            <w:noWrap w:val="0"/>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285" w:hRule="atLeast"/>
        </w:trPr>
        <w:tc>
          <w:tcPr>
            <w:tcW w:w="2896"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三公总计</w:t>
            </w:r>
          </w:p>
        </w:tc>
        <w:tc>
          <w:tcPr>
            <w:tcW w:w="107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7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212" w:type="dxa"/>
            <w:gridSpan w:val="1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p>
        </w:tc>
        <w:tc>
          <w:tcPr>
            <w:tcW w:w="152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285" w:hRule="atLeast"/>
        </w:trPr>
        <w:tc>
          <w:tcPr>
            <w:tcW w:w="2896"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12"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29"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285" w:hRule="atLeast"/>
        </w:trPr>
        <w:tc>
          <w:tcPr>
            <w:tcW w:w="2896"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12"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29"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585" w:hRule="atLeast"/>
        </w:trPr>
        <w:tc>
          <w:tcPr>
            <w:tcW w:w="2896"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6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运行维护费</w:t>
            </w: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购置费</w:t>
            </w:r>
          </w:p>
        </w:tc>
        <w:tc>
          <w:tcPr>
            <w:tcW w:w="152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4"/>
          <w:wAfter w:w="8984" w:type="dxa"/>
          <w:trHeight w:val="375" w:hRule="atLeast"/>
        </w:trPr>
        <w:tc>
          <w:tcPr>
            <w:tcW w:w="2896" w:type="dxa"/>
            <w:gridSpan w:val="7"/>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1.46 </w:t>
            </w:r>
          </w:p>
        </w:tc>
        <w:tc>
          <w:tcPr>
            <w:tcW w:w="10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1.46 </w:t>
            </w:r>
          </w:p>
        </w:tc>
        <w:tc>
          <w:tcPr>
            <w:tcW w:w="1073"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69" w:type="dxa"/>
            <w:gridSpan w:val="5"/>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2" w:type="dxa"/>
            <w:gridSpan w:val="6"/>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9"/>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435" w:hRule="atLeast"/>
        </w:trPr>
        <w:tc>
          <w:tcPr>
            <w:tcW w:w="1563" w:type="dxa"/>
            <w:gridSpan w:val="4"/>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部门公开表8</w:t>
            </w:r>
          </w:p>
        </w:tc>
        <w:tc>
          <w:tcPr>
            <w:tcW w:w="1067" w:type="dxa"/>
            <w:gridSpan w:val="2"/>
            <w:noWrap w:val="0"/>
            <w:vAlign w:val="bottom"/>
          </w:tcPr>
          <w:p>
            <w:pPr>
              <w:rPr>
                <w:rFonts w:hint="eastAsia" w:ascii="宋体" w:hAnsi="宋体" w:eastAsia="宋体" w:cs="宋体"/>
                <w:i w:val="0"/>
                <w:color w:val="000000"/>
                <w:sz w:val="18"/>
                <w:szCs w:val="18"/>
                <w:u w:val="none"/>
              </w:rPr>
            </w:pPr>
          </w:p>
        </w:tc>
        <w:tc>
          <w:tcPr>
            <w:tcW w:w="1069" w:type="dxa"/>
            <w:gridSpan w:val="2"/>
            <w:noWrap w:val="0"/>
            <w:vAlign w:val="bottom"/>
          </w:tcPr>
          <w:p>
            <w:pPr>
              <w:rPr>
                <w:rFonts w:hint="eastAsia" w:ascii="宋体" w:hAnsi="宋体" w:eastAsia="宋体" w:cs="宋体"/>
                <w:i w:val="0"/>
                <w:color w:val="000000"/>
                <w:sz w:val="18"/>
                <w:szCs w:val="18"/>
                <w:u w:val="none"/>
              </w:rPr>
            </w:pPr>
          </w:p>
        </w:tc>
        <w:tc>
          <w:tcPr>
            <w:tcW w:w="1072" w:type="dxa"/>
            <w:gridSpan w:val="3"/>
            <w:noWrap w:val="0"/>
            <w:vAlign w:val="bottom"/>
          </w:tcPr>
          <w:p>
            <w:pPr>
              <w:rPr>
                <w:rFonts w:hint="eastAsia" w:ascii="宋体" w:hAnsi="宋体" w:eastAsia="宋体" w:cs="宋体"/>
                <w:i w:val="0"/>
                <w:color w:val="000000"/>
                <w:sz w:val="18"/>
                <w:szCs w:val="18"/>
                <w:u w:val="none"/>
              </w:rPr>
            </w:pPr>
          </w:p>
        </w:tc>
        <w:tc>
          <w:tcPr>
            <w:tcW w:w="1070" w:type="dxa"/>
            <w:gridSpan w:val="5"/>
            <w:noWrap w:val="0"/>
            <w:vAlign w:val="bottom"/>
          </w:tcPr>
          <w:p>
            <w:pPr>
              <w:rPr>
                <w:rFonts w:hint="eastAsia" w:ascii="宋体" w:hAnsi="宋体" w:eastAsia="宋体" w:cs="宋体"/>
                <w:i w:val="0"/>
                <w:color w:val="000000"/>
                <w:sz w:val="18"/>
                <w:szCs w:val="18"/>
                <w:u w:val="none"/>
              </w:rPr>
            </w:pPr>
          </w:p>
        </w:tc>
        <w:tc>
          <w:tcPr>
            <w:tcW w:w="1070" w:type="dxa"/>
            <w:gridSpan w:val="2"/>
            <w:noWrap w:val="0"/>
            <w:vAlign w:val="bottom"/>
          </w:tcPr>
          <w:p>
            <w:pPr>
              <w:rPr>
                <w:rFonts w:hint="eastAsia" w:ascii="宋体" w:hAnsi="宋体" w:eastAsia="宋体" w:cs="宋体"/>
                <w:i w:val="0"/>
                <w:color w:val="000000"/>
                <w:sz w:val="18"/>
                <w:szCs w:val="18"/>
                <w:u w:val="none"/>
              </w:rPr>
            </w:pPr>
          </w:p>
        </w:tc>
        <w:tc>
          <w:tcPr>
            <w:tcW w:w="1072" w:type="dxa"/>
            <w:gridSpan w:val="6"/>
            <w:noWrap w:val="0"/>
            <w:vAlign w:val="bottom"/>
          </w:tcPr>
          <w:p>
            <w:pPr>
              <w:rPr>
                <w:rFonts w:hint="eastAsia" w:ascii="宋体" w:hAnsi="宋体" w:eastAsia="宋体" w:cs="宋体"/>
                <w:i w:val="0"/>
                <w:color w:val="000000"/>
                <w:sz w:val="18"/>
                <w:szCs w:val="18"/>
                <w:u w:val="none"/>
              </w:rPr>
            </w:pPr>
          </w:p>
        </w:tc>
        <w:tc>
          <w:tcPr>
            <w:tcW w:w="1073" w:type="dxa"/>
            <w:gridSpan w:val="7"/>
            <w:noWrap w:val="0"/>
            <w:vAlign w:val="bottom"/>
          </w:tcPr>
          <w:p>
            <w:pPr>
              <w:rPr>
                <w:rFonts w:hint="eastAsia" w:ascii="宋体" w:hAnsi="宋体" w:eastAsia="宋体" w:cs="宋体"/>
                <w:i w:val="0"/>
                <w:color w:val="000000"/>
                <w:sz w:val="18"/>
                <w:szCs w:val="18"/>
                <w:u w:val="none"/>
              </w:rPr>
            </w:pPr>
          </w:p>
        </w:tc>
        <w:tc>
          <w:tcPr>
            <w:tcW w:w="1073" w:type="dxa"/>
            <w:gridSpan w:val="6"/>
            <w:noWrap w:val="0"/>
            <w:vAlign w:val="center"/>
          </w:tcPr>
          <w:p>
            <w:pPr>
              <w:jc w:val="right"/>
              <w:rPr>
                <w:rFonts w:hint="eastAsia" w:ascii="宋体" w:hAnsi="宋体" w:eastAsia="宋体" w:cs="宋体"/>
                <w:i w:val="0"/>
                <w:color w:val="000000"/>
                <w:sz w:val="22"/>
                <w:szCs w:val="22"/>
                <w:u w:val="none"/>
              </w:rPr>
            </w:pPr>
          </w:p>
        </w:tc>
        <w:tc>
          <w:tcPr>
            <w:tcW w:w="1529" w:type="dxa"/>
            <w:gridSpan w:val="6"/>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1020" w:hRule="atLeast"/>
        </w:trPr>
        <w:tc>
          <w:tcPr>
            <w:tcW w:w="10129" w:type="dxa"/>
            <w:gridSpan w:val="37"/>
            <w:noWrap w:val="0"/>
            <w:vAlign w:val="center"/>
          </w:tcPr>
          <w:p>
            <w:pPr>
              <w:jc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政府性基金预算表</w:t>
            </w:r>
          </w:p>
        </w:tc>
        <w:tc>
          <w:tcPr>
            <w:tcW w:w="1529" w:type="dxa"/>
            <w:gridSpan w:val="6"/>
            <w:noWrap w:val="0"/>
            <w:vAlign w:val="center"/>
          </w:tcPr>
          <w:p>
            <w:pPr>
              <w:jc w:val="center"/>
              <w:rPr>
                <w:rFonts w:hint="eastAsia" w:ascii="宋体" w:hAnsi="宋体" w:eastAsia="宋体" w:cs="宋体"/>
                <w:b/>
                <w:i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435" w:hRule="atLeast"/>
        </w:trPr>
        <w:tc>
          <w:tcPr>
            <w:tcW w:w="3699" w:type="dxa"/>
            <w:gridSpan w:val="8"/>
            <w:noWrap w:val="0"/>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填报单位：随州市交通物流发展局</w:t>
            </w:r>
          </w:p>
        </w:tc>
        <w:tc>
          <w:tcPr>
            <w:tcW w:w="1072" w:type="dxa"/>
            <w:gridSpan w:val="3"/>
            <w:noWrap w:val="0"/>
            <w:vAlign w:val="center"/>
          </w:tcPr>
          <w:p>
            <w:pPr>
              <w:rPr>
                <w:rFonts w:hint="eastAsia" w:ascii="宋体" w:hAnsi="宋体" w:eastAsia="宋体" w:cs="宋体"/>
                <w:i w:val="0"/>
                <w:color w:val="000000"/>
                <w:sz w:val="20"/>
                <w:szCs w:val="20"/>
                <w:u w:val="none"/>
              </w:rPr>
            </w:pPr>
          </w:p>
        </w:tc>
        <w:tc>
          <w:tcPr>
            <w:tcW w:w="1070" w:type="dxa"/>
            <w:gridSpan w:val="5"/>
            <w:noWrap w:val="0"/>
            <w:vAlign w:val="center"/>
          </w:tcPr>
          <w:p>
            <w:pPr>
              <w:rPr>
                <w:rFonts w:hint="eastAsia" w:ascii="宋体" w:hAnsi="宋体" w:eastAsia="宋体" w:cs="宋体"/>
                <w:i w:val="0"/>
                <w:color w:val="000000"/>
                <w:sz w:val="20"/>
                <w:szCs w:val="20"/>
                <w:u w:val="none"/>
              </w:rPr>
            </w:pPr>
          </w:p>
        </w:tc>
        <w:tc>
          <w:tcPr>
            <w:tcW w:w="1070" w:type="dxa"/>
            <w:gridSpan w:val="2"/>
            <w:noWrap w:val="0"/>
            <w:vAlign w:val="center"/>
          </w:tcPr>
          <w:p>
            <w:pPr>
              <w:rPr>
                <w:rFonts w:hint="eastAsia" w:ascii="宋体" w:hAnsi="宋体" w:eastAsia="宋体" w:cs="宋体"/>
                <w:i w:val="0"/>
                <w:color w:val="000000"/>
                <w:sz w:val="20"/>
                <w:szCs w:val="20"/>
                <w:u w:val="none"/>
              </w:rPr>
            </w:pPr>
          </w:p>
        </w:tc>
        <w:tc>
          <w:tcPr>
            <w:tcW w:w="1072" w:type="dxa"/>
            <w:gridSpan w:val="6"/>
            <w:noWrap w:val="0"/>
            <w:vAlign w:val="center"/>
          </w:tcPr>
          <w:p>
            <w:pPr>
              <w:jc w:val="right"/>
              <w:rPr>
                <w:rFonts w:hint="eastAsia" w:ascii="宋体" w:hAnsi="宋体" w:eastAsia="宋体" w:cs="宋体"/>
                <w:i w:val="0"/>
                <w:color w:val="000000"/>
                <w:sz w:val="20"/>
                <w:szCs w:val="20"/>
                <w:u w:val="none"/>
              </w:rPr>
            </w:pPr>
          </w:p>
        </w:tc>
        <w:tc>
          <w:tcPr>
            <w:tcW w:w="1073" w:type="dxa"/>
            <w:gridSpan w:val="7"/>
            <w:noWrap w:val="0"/>
            <w:vAlign w:val="center"/>
          </w:tcPr>
          <w:p>
            <w:pPr>
              <w:rPr>
                <w:rFonts w:hint="eastAsia" w:ascii="宋体" w:hAnsi="宋体" w:eastAsia="宋体" w:cs="宋体"/>
                <w:i w:val="0"/>
                <w:color w:val="000000"/>
                <w:sz w:val="20"/>
                <w:szCs w:val="20"/>
                <w:u w:val="none"/>
              </w:rPr>
            </w:pPr>
          </w:p>
        </w:tc>
        <w:tc>
          <w:tcPr>
            <w:tcW w:w="1073" w:type="dxa"/>
            <w:gridSpan w:val="6"/>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c>
          <w:tcPr>
            <w:tcW w:w="1529" w:type="dxa"/>
            <w:gridSpan w:val="6"/>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495" w:hRule="atLeast"/>
        </w:trPr>
        <w:tc>
          <w:tcPr>
            <w:tcW w:w="156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w:t>
            </w:r>
          </w:p>
        </w:tc>
        <w:tc>
          <w:tcPr>
            <w:tcW w:w="1067" w:type="dxa"/>
            <w:gridSpan w:val="2"/>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0"/>
                <w:szCs w:val="20"/>
                <w:u w:val="none"/>
              </w:rPr>
            </w:pPr>
          </w:p>
        </w:tc>
        <w:tc>
          <w:tcPr>
            <w:tcW w:w="10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21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218" w:type="dxa"/>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52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435" w:hRule="atLeast"/>
        </w:trPr>
        <w:tc>
          <w:tcPr>
            <w:tcW w:w="1563" w:type="dxa"/>
            <w:gridSpan w:val="4"/>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067"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72"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70" w:type="dxa"/>
            <w:gridSpan w:val="5"/>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人员支出</w:t>
            </w:r>
          </w:p>
        </w:tc>
        <w:tc>
          <w:tcPr>
            <w:tcW w:w="1070"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日常公用支出</w:t>
            </w:r>
          </w:p>
        </w:tc>
        <w:tc>
          <w:tcPr>
            <w:tcW w:w="1072"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73" w:type="dxa"/>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延续性项目</w:t>
            </w:r>
          </w:p>
        </w:tc>
        <w:tc>
          <w:tcPr>
            <w:tcW w:w="1073"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新增性项目</w:t>
            </w:r>
          </w:p>
        </w:tc>
        <w:tc>
          <w:tcPr>
            <w:tcW w:w="1529" w:type="dxa"/>
            <w:gridSpan w:val="6"/>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06" w:type="dxa"/>
          <w:trHeight w:val="840" w:hRule="atLeast"/>
        </w:trPr>
        <w:tc>
          <w:tcPr>
            <w:tcW w:w="156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067" w:type="dxa"/>
            <w:gridSpan w:val="2"/>
            <w:tcBorders>
              <w:top w:val="single" w:color="000000" w:sz="4" w:space="0"/>
              <w:bottom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069"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2" w:type="dxa"/>
            <w:gridSpan w:val="3"/>
            <w:tcBorders>
              <w:top w:val="single" w:color="000000" w:sz="4" w:space="0"/>
              <w:bottom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0" w:type="dxa"/>
            <w:gridSpan w:val="5"/>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0" w:type="dxa"/>
            <w:gridSpan w:val="2"/>
            <w:tcBorders>
              <w:top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2" w:type="dxa"/>
            <w:gridSpan w:val="6"/>
            <w:tcBorders>
              <w:top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3" w:type="dxa"/>
            <w:gridSpan w:val="7"/>
            <w:tcBorders>
              <w:top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73" w:type="dxa"/>
            <w:gridSpan w:val="6"/>
            <w:tcBorders>
              <w:top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529" w:type="dxa"/>
            <w:gridSpan w:val="6"/>
            <w:tcBorders>
              <w:top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bl>
    <w:p/>
    <w:sectPr>
      <w:pgSz w:w="16838" w:h="11906" w:orient="landscape"/>
      <w:pgMar w:top="1383" w:right="1440" w:bottom="1803" w:left="1440" w:header="851" w:footer="992" w:gutter="0"/>
      <w:cols w:space="72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323B6"/>
    <w:multiLevelType w:val="singleLevel"/>
    <w:tmpl w:val="807323B6"/>
    <w:lvl w:ilvl="0" w:tentative="0">
      <w:start w:val="2"/>
      <w:numFmt w:val="chineseCounting"/>
      <w:suff w:val="nothing"/>
      <w:lvlText w:val="（%1）"/>
      <w:lvlJc w:val="left"/>
      <w:rPr>
        <w:rFonts w:hint="eastAsia"/>
      </w:rPr>
    </w:lvl>
  </w:abstractNum>
  <w:abstractNum w:abstractNumId="1">
    <w:nsid w:val="DB52B045"/>
    <w:multiLevelType w:val="singleLevel"/>
    <w:tmpl w:val="DB52B045"/>
    <w:lvl w:ilvl="0" w:tentative="0">
      <w:start w:val="1"/>
      <w:numFmt w:val="chineseCounting"/>
      <w:suff w:val="space"/>
      <w:lvlText w:val="第%1部分"/>
      <w:lvlJc w:val="left"/>
      <w:rPr>
        <w:rFonts w:hint="eastAsia"/>
      </w:rPr>
    </w:lvl>
  </w:abstractNum>
  <w:abstractNum w:abstractNumId="2">
    <w:nsid w:val="7288361F"/>
    <w:multiLevelType w:val="singleLevel"/>
    <w:tmpl w:val="7288361F"/>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26A5C"/>
    <w:rsid w:val="27FD49CA"/>
    <w:rsid w:val="2F926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正文缩进 + 首行缩进:  2 字符"/>
    <w:basedOn w:val="1"/>
    <w:qFormat/>
    <w:uiPriority w:val="0"/>
    <w:pPr>
      <w:ind w:firstLine="640"/>
    </w:pPr>
    <w:rPr>
      <w:rFonts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2020-08-12T02:59:00Z</dcterms:created>
  <dc:creator>田英卫/机关党委、纪委、老干部科/随州市交通运输局</dc:creator>
  <cp:lastModifiedBy>田英卫/机关党委、纪委、老干部科/随州市交通运输局</cp:lastModifiedBy>
  <dcterms:modified xsi:type="dcterms:W3CDTF">2020-08-12T03:36:24Z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