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6F" w:rsidRPr="00D6086F" w:rsidRDefault="00D6086F" w:rsidP="00D6086F">
      <w:pPr>
        <w:adjustRightInd w:val="0"/>
        <w:snapToGrid w:val="0"/>
        <w:spacing w:line="620" w:lineRule="exact"/>
        <w:jc w:val="center"/>
        <w:rPr>
          <w:rFonts w:ascii="方正大标宋简体" w:eastAsia="方正大标宋简体" w:hAnsi="Arial" w:cs="Arial" w:hint="eastAsia"/>
          <w:szCs w:val="32"/>
        </w:rPr>
      </w:pPr>
    </w:p>
    <w:p w:rsidR="00D6086F" w:rsidRPr="00D6086F" w:rsidRDefault="00D6086F" w:rsidP="00D6086F">
      <w:pPr>
        <w:adjustRightInd w:val="0"/>
        <w:snapToGrid w:val="0"/>
        <w:spacing w:line="620" w:lineRule="exact"/>
        <w:jc w:val="center"/>
        <w:rPr>
          <w:rFonts w:ascii="方正大标宋简体" w:eastAsia="方正大标宋简体" w:hAnsi="Arial" w:cs="Arial" w:hint="eastAsia"/>
          <w:szCs w:val="32"/>
        </w:rPr>
      </w:pPr>
    </w:p>
    <w:p w:rsidR="00D6086F" w:rsidRPr="00D6086F" w:rsidRDefault="00D6086F" w:rsidP="00D6086F">
      <w:pPr>
        <w:adjustRightInd w:val="0"/>
        <w:snapToGrid w:val="0"/>
        <w:spacing w:line="620" w:lineRule="exact"/>
        <w:jc w:val="center"/>
        <w:rPr>
          <w:rFonts w:ascii="方正大标宋简体" w:eastAsia="方正大标宋简体" w:hAnsi="Arial" w:cs="Arial" w:hint="eastAsia"/>
          <w:szCs w:val="32"/>
        </w:rPr>
      </w:pPr>
    </w:p>
    <w:p w:rsidR="007744D1" w:rsidRDefault="005F3D58" w:rsidP="007230AC">
      <w:pPr>
        <w:adjustRightInd w:val="0"/>
        <w:snapToGrid w:val="0"/>
        <w:spacing w:line="580" w:lineRule="exact"/>
        <w:jc w:val="center"/>
        <w:rPr>
          <w:rFonts w:ascii="方正大标宋简体" w:eastAsia="方正大标宋简体" w:hAnsi="宋体" w:cs="宋体"/>
          <w:sz w:val="42"/>
          <w:szCs w:val="42"/>
        </w:rPr>
      </w:pPr>
      <w:r>
        <w:rPr>
          <w:rFonts w:ascii="方正大标宋简体" w:eastAsia="方正大标宋简体" w:hAnsi="Arial" w:cs="Arial" w:hint="eastAsia"/>
          <w:sz w:val="42"/>
          <w:szCs w:val="42"/>
        </w:rPr>
        <w:t>随州市政务服务中心运算维护管理经费</w:t>
      </w:r>
      <w:r>
        <w:rPr>
          <w:rFonts w:ascii="方正大标宋简体" w:eastAsia="方正大标宋简体" w:hAnsi="宋体" w:cs="宋体" w:hint="eastAsia"/>
          <w:sz w:val="42"/>
          <w:szCs w:val="42"/>
        </w:rPr>
        <w:t>项目</w:t>
      </w:r>
    </w:p>
    <w:p w:rsidR="007744D1" w:rsidRDefault="005F3D58" w:rsidP="007230AC">
      <w:pPr>
        <w:adjustRightInd w:val="0"/>
        <w:snapToGrid w:val="0"/>
        <w:spacing w:line="580" w:lineRule="exact"/>
        <w:jc w:val="center"/>
        <w:rPr>
          <w:rFonts w:ascii="方正大标宋简体" w:eastAsia="方正大标宋简体" w:hAnsi="宋体" w:cs="宋体"/>
          <w:sz w:val="42"/>
          <w:szCs w:val="42"/>
        </w:rPr>
      </w:pPr>
      <w:r>
        <w:rPr>
          <w:rFonts w:ascii="方正大标宋简体" w:eastAsia="方正大标宋简体" w:hAnsi="Arial" w:cs="Arial"/>
          <w:sz w:val="42"/>
          <w:szCs w:val="42"/>
        </w:rPr>
        <w:t>2017</w:t>
      </w:r>
      <w:r>
        <w:rPr>
          <w:rFonts w:ascii="方正大标宋简体" w:eastAsia="方正大标宋简体" w:hAnsi="宋体" w:cs="宋体" w:hint="eastAsia"/>
          <w:sz w:val="42"/>
          <w:szCs w:val="42"/>
        </w:rPr>
        <w:t>年度绩效自评报告</w:t>
      </w:r>
    </w:p>
    <w:p w:rsidR="007744D1" w:rsidRDefault="007744D1" w:rsidP="007230AC">
      <w:pPr>
        <w:adjustRightInd w:val="0"/>
        <w:snapToGrid w:val="0"/>
        <w:spacing w:line="580" w:lineRule="exact"/>
        <w:jc w:val="center"/>
        <w:rPr>
          <w:rFonts w:ascii="仿宋_GB2312"/>
          <w:szCs w:val="32"/>
        </w:rPr>
      </w:pPr>
    </w:p>
    <w:p w:rsidR="007744D1" w:rsidRDefault="005F3D58" w:rsidP="007D2126">
      <w:pPr>
        <w:adjustRightInd w:val="0"/>
        <w:snapToGrid w:val="0"/>
        <w:spacing w:line="620" w:lineRule="exact"/>
        <w:ind w:firstLineChars="200" w:firstLine="64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一、基本情况</w:t>
      </w:r>
    </w:p>
    <w:p w:rsidR="00AB7173" w:rsidRDefault="005F3D58" w:rsidP="007D2126">
      <w:pPr>
        <w:adjustRightInd w:val="0"/>
        <w:snapToGrid w:val="0"/>
        <w:spacing w:line="620" w:lineRule="exact"/>
        <w:ind w:firstLineChars="200" w:firstLine="640"/>
        <w:outlineLvl w:val="0"/>
        <w:rPr>
          <w:rFonts w:ascii="仿宋" w:eastAsia="仿宋" w:hAnsi="仿宋"/>
          <w:color w:val="000000"/>
        </w:rPr>
      </w:pPr>
      <w:r>
        <w:rPr>
          <w:rFonts w:ascii="仿宋" w:eastAsia="仿宋" w:hAnsi="仿宋" w:hint="eastAsia"/>
          <w:color w:val="000000"/>
        </w:rPr>
        <w:t>运算维护管理经费项目属于经常性保障项目，该项目</w:t>
      </w:r>
      <w:r w:rsidR="00725D07">
        <w:rPr>
          <w:rFonts w:ascii="仿宋" w:eastAsia="仿宋" w:hAnsi="仿宋" w:hint="eastAsia"/>
          <w:color w:val="000000"/>
        </w:rPr>
        <w:t>主要用于</w:t>
      </w:r>
      <w:r w:rsidR="001674BE">
        <w:rPr>
          <w:rFonts w:ascii="仿宋" w:eastAsia="仿宋" w:hAnsi="仿宋" w:hint="eastAsia"/>
          <w:color w:val="000000"/>
        </w:rPr>
        <w:t>保障政务大厅环境卫生、安全、日常办公正常运行</w:t>
      </w:r>
      <w:r w:rsidR="006532FF">
        <w:rPr>
          <w:rFonts w:ascii="仿宋" w:eastAsia="仿宋" w:hAnsi="仿宋" w:hint="eastAsia"/>
          <w:color w:val="000000"/>
        </w:rPr>
        <w:t>。</w:t>
      </w:r>
    </w:p>
    <w:p w:rsidR="007744D1" w:rsidRDefault="00AB7173" w:rsidP="007D2126">
      <w:pPr>
        <w:adjustRightInd w:val="0"/>
        <w:snapToGrid w:val="0"/>
        <w:spacing w:line="620" w:lineRule="exact"/>
        <w:ind w:firstLineChars="200" w:firstLine="640"/>
        <w:outlineLvl w:val="0"/>
        <w:rPr>
          <w:rFonts w:ascii="黑体" w:eastAsia="黑体" w:hAnsi="黑体" w:cs="黑体"/>
          <w:bCs/>
          <w:szCs w:val="32"/>
        </w:rPr>
      </w:pPr>
      <w:r w:rsidRPr="006532FF">
        <w:rPr>
          <w:rFonts w:ascii="黑体" w:eastAsia="黑体" w:hAnsi="黑体" w:hint="eastAsia"/>
          <w:color w:val="000000"/>
        </w:rPr>
        <w:t>二、</w:t>
      </w:r>
      <w:r w:rsidR="005F3D58">
        <w:rPr>
          <w:rFonts w:ascii="黑体" w:eastAsia="黑体" w:hAnsi="黑体" w:cs="黑体" w:hint="eastAsia"/>
          <w:bCs/>
          <w:szCs w:val="32"/>
        </w:rPr>
        <w:t>绩效自评工作开展情况</w:t>
      </w:r>
    </w:p>
    <w:p w:rsidR="007744D1" w:rsidRDefault="005F3D58" w:rsidP="007D2126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  <w:bCs/>
          <w:color w:val="000000"/>
          <w:szCs w:val="32"/>
        </w:rPr>
      </w:pPr>
      <w:r>
        <w:rPr>
          <w:rFonts w:ascii="仿宋" w:eastAsia="仿宋" w:hAnsi="仿宋" w:hint="eastAsia"/>
          <w:bCs/>
          <w:color w:val="000000"/>
          <w:szCs w:val="32"/>
        </w:rPr>
        <w:t>由综合</w:t>
      </w:r>
      <w:r w:rsidR="005C7052">
        <w:rPr>
          <w:rFonts w:ascii="仿宋" w:eastAsia="仿宋" w:hAnsi="仿宋" w:hint="eastAsia"/>
          <w:bCs/>
          <w:color w:val="000000"/>
          <w:szCs w:val="32"/>
        </w:rPr>
        <w:t>科</w:t>
      </w:r>
      <w:r>
        <w:rPr>
          <w:rFonts w:ascii="仿宋" w:eastAsia="仿宋" w:hAnsi="仿宋" w:hint="eastAsia"/>
          <w:bCs/>
          <w:color w:val="000000"/>
          <w:szCs w:val="32"/>
        </w:rPr>
        <w:t>负责根据政务大厅需要安排保障，政务大厅</w:t>
      </w:r>
      <w:r w:rsidR="005C7052">
        <w:rPr>
          <w:rFonts w:ascii="仿宋" w:eastAsia="仿宋" w:hAnsi="仿宋" w:hint="eastAsia"/>
          <w:bCs/>
          <w:color w:val="000000"/>
          <w:szCs w:val="32"/>
        </w:rPr>
        <w:t>的</w:t>
      </w:r>
      <w:r>
        <w:rPr>
          <w:rFonts w:ascii="仿宋" w:eastAsia="仿宋" w:hAnsi="仿宋" w:hint="eastAsia"/>
          <w:bCs/>
          <w:color w:val="000000"/>
          <w:szCs w:val="32"/>
        </w:rPr>
        <w:t>经常性办公耗材及用品统一由综合</w:t>
      </w:r>
      <w:r w:rsidR="005C7052">
        <w:rPr>
          <w:rFonts w:ascii="仿宋" w:eastAsia="仿宋" w:hAnsi="仿宋" w:hint="eastAsia"/>
          <w:bCs/>
          <w:color w:val="000000"/>
          <w:szCs w:val="32"/>
        </w:rPr>
        <w:t>科</w:t>
      </w:r>
      <w:r>
        <w:rPr>
          <w:rFonts w:ascii="仿宋" w:eastAsia="仿宋" w:hAnsi="仿宋" w:hint="eastAsia"/>
          <w:bCs/>
          <w:color w:val="000000"/>
          <w:szCs w:val="32"/>
        </w:rPr>
        <w:t>在单位定点处购买，所有的采购、分发都严格执照中心制定的相关规定执行。</w:t>
      </w:r>
    </w:p>
    <w:p w:rsidR="007744D1" w:rsidRDefault="005856BA" w:rsidP="007D2126">
      <w:pPr>
        <w:adjustRightInd w:val="0"/>
        <w:snapToGrid w:val="0"/>
        <w:spacing w:line="620" w:lineRule="exact"/>
        <w:ind w:firstLineChars="200" w:firstLine="64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三、</w:t>
      </w:r>
      <w:r w:rsidR="005F3D58">
        <w:rPr>
          <w:rFonts w:ascii="黑体" w:eastAsia="黑体" w:hAnsi="黑体" w:cs="黑体" w:hint="eastAsia"/>
          <w:bCs/>
          <w:szCs w:val="32"/>
        </w:rPr>
        <w:t>综合评价结论</w:t>
      </w:r>
    </w:p>
    <w:p w:rsidR="007744D1" w:rsidRPr="006532FF" w:rsidRDefault="005F3D58" w:rsidP="007D2126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</w:rPr>
      </w:pPr>
      <w:r>
        <w:rPr>
          <w:rFonts w:ascii="仿宋_GB2312" w:hAnsi="Arial" w:cs="Arial" w:hint="eastAsia"/>
          <w:color w:val="000000"/>
          <w:kern w:val="0"/>
          <w:szCs w:val="32"/>
        </w:rPr>
        <w:t>通过综合评价认为，该项目整体按照原预算和计划实施，项目管理规范有序，达到了预期的绩效目标，自评分数</w:t>
      </w:r>
      <w:r w:rsidR="0048572E">
        <w:rPr>
          <w:rFonts w:ascii="仿宋_GB2312" w:hAnsi="Arial" w:cs="Arial" w:hint="eastAsia"/>
          <w:color w:val="000000"/>
          <w:kern w:val="0"/>
          <w:szCs w:val="32"/>
        </w:rPr>
        <w:t>90</w:t>
      </w:r>
      <w:r>
        <w:rPr>
          <w:rFonts w:ascii="仿宋_GB2312" w:hAnsi="Arial" w:cs="Arial" w:hint="eastAsia"/>
          <w:color w:val="000000"/>
          <w:kern w:val="0"/>
          <w:szCs w:val="32"/>
        </w:rPr>
        <w:t>分，评价等次为</w:t>
      </w:r>
      <w:r w:rsidR="00182A09">
        <w:rPr>
          <w:rFonts w:ascii="仿宋_GB2312" w:hAnsi="Arial" w:cs="Arial" w:hint="eastAsia"/>
          <w:color w:val="000000"/>
          <w:kern w:val="0"/>
          <w:szCs w:val="32"/>
        </w:rPr>
        <w:t>优秀</w:t>
      </w:r>
      <w:r>
        <w:rPr>
          <w:rFonts w:ascii="仿宋_GB2312" w:hAnsi="Arial" w:cs="Arial" w:hint="eastAsia"/>
          <w:color w:val="000000"/>
          <w:kern w:val="0"/>
          <w:szCs w:val="32"/>
        </w:rPr>
        <w:t>，</w:t>
      </w:r>
      <w:r>
        <w:rPr>
          <w:rFonts w:ascii="仿宋" w:eastAsia="仿宋" w:hAnsi="仿宋" w:hint="eastAsia"/>
        </w:rPr>
        <w:t>该项目从可持续发展角度而言，整体发挥的社会效益明显，极大的方便了企业和办事群众。</w:t>
      </w:r>
    </w:p>
    <w:p w:rsidR="007744D1" w:rsidRDefault="005F3D58" w:rsidP="007D2126">
      <w:pPr>
        <w:adjustRightInd w:val="0"/>
        <w:snapToGrid w:val="0"/>
        <w:spacing w:line="620" w:lineRule="exact"/>
        <w:ind w:firstLineChars="200" w:firstLine="64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四、绩效目标实现情况分析</w:t>
      </w:r>
    </w:p>
    <w:p w:rsidR="007744D1" w:rsidRDefault="005F3D58" w:rsidP="007D2126">
      <w:pPr>
        <w:adjustRightInd w:val="0"/>
        <w:snapToGrid w:val="0"/>
        <w:spacing w:line="620" w:lineRule="exact"/>
        <w:ind w:firstLineChars="200" w:firstLine="643"/>
        <w:outlineLvl w:val="0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（一）项目资金情况分析。</w:t>
      </w:r>
    </w:p>
    <w:p w:rsidR="007744D1" w:rsidRDefault="005F3D58" w:rsidP="007D2126">
      <w:pPr>
        <w:adjustRightInd w:val="0"/>
        <w:snapToGrid w:val="0"/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/>
          <w:szCs w:val="32"/>
        </w:rPr>
        <w:t>1.</w:t>
      </w:r>
      <w:r>
        <w:rPr>
          <w:rFonts w:ascii="仿宋_GB2312" w:hint="eastAsia"/>
          <w:szCs w:val="32"/>
        </w:rPr>
        <w:t>项目资金到位情况分析。</w:t>
      </w:r>
    </w:p>
    <w:p w:rsidR="007744D1" w:rsidRDefault="005F3D58" w:rsidP="007D2126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运行维护管理经费项目为200万元。该项目</w:t>
      </w:r>
      <w:r w:rsidR="00804347">
        <w:rPr>
          <w:rFonts w:ascii="仿宋" w:eastAsia="仿宋" w:hAnsi="仿宋" w:hint="eastAsia"/>
        </w:rPr>
        <w:t>2017</w:t>
      </w:r>
      <w:r w:rsidR="00653156">
        <w:rPr>
          <w:rFonts w:ascii="仿宋" w:eastAsia="仿宋" w:hAnsi="仿宋" w:hint="eastAsia"/>
        </w:rPr>
        <w:t>年</w:t>
      </w:r>
      <w:r>
        <w:rPr>
          <w:rFonts w:ascii="仿宋" w:eastAsia="仿宋" w:hAnsi="仿宋" w:hint="eastAsia"/>
        </w:rPr>
        <w:t>4月份下达的，资金全部到位。</w:t>
      </w:r>
    </w:p>
    <w:p w:rsidR="007744D1" w:rsidRDefault="005F3D58" w:rsidP="007D2126">
      <w:pPr>
        <w:adjustRightInd w:val="0"/>
        <w:snapToGrid w:val="0"/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/>
          <w:szCs w:val="32"/>
        </w:rPr>
        <w:lastRenderedPageBreak/>
        <w:t>2.</w:t>
      </w:r>
      <w:r>
        <w:rPr>
          <w:rFonts w:ascii="仿宋_GB2312" w:hint="eastAsia"/>
          <w:szCs w:val="32"/>
        </w:rPr>
        <w:t>项目资金执行情况分析。</w:t>
      </w:r>
    </w:p>
    <w:p w:rsidR="007744D1" w:rsidRDefault="005F3D58" w:rsidP="007D2126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截止到2017年12月31日，</w:t>
      </w:r>
      <w:r>
        <w:rPr>
          <w:rFonts w:ascii="仿宋" w:eastAsia="仿宋" w:hAnsi="仿宋" w:hint="eastAsia"/>
        </w:rPr>
        <w:t>运行维护管理经费</w:t>
      </w:r>
      <w:r>
        <w:rPr>
          <w:rFonts w:ascii="仿宋" w:eastAsia="仿宋" w:hAnsi="仿宋" w:hint="eastAsia"/>
          <w:szCs w:val="32"/>
        </w:rPr>
        <w:t>200万元已支出120.5万元，用于政务大厅办公设备耗材日常办公用品保障政务大厅维修（护）</w:t>
      </w:r>
      <w:r w:rsidR="009250A1">
        <w:rPr>
          <w:rFonts w:ascii="仿宋" w:eastAsia="仿宋" w:hAnsi="仿宋" w:hint="eastAsia"/>
          <w:szCs w:val="32"/>
        </w:rPr>
        <w:t>、</w:t>
      </w:r>
      <w:r w:rsidR="00AA7BAE">
        <w:rPr>
          <w:rFonts w:ascii="仿宋" w:eastAsia="仿宋" w:hAnsi="仿宋" w:hint="eastAsia"/>
          <w:szCs w:val="32"/>
        </w:rPr>
        <w:t>保安保洁费用、</w:t>
      </w:r>
      <w:r>
        <w:rPr>
          <w:rFonts w:ascii="仿宋" w:eastAsia="仿宋" w:hAnsi="仿宋" w:hint="eastAsia"/>
          <w:szCs w:val="32"/>
        </w:rPr>
        <w:t>工作电话费用</w:t>
      </w:r>
      <w:r w:rsidR="00AA7BAE">
        <w:rPr>
          <w:rFonts w:ascii="仿宋" w:eastAsia="仿宋" w:hAnsi="仿宋" w:hint="eastAsia"/>
          <w:szCs w:val="32"/>
        </w:rPr>
        <w:t>、</w:t>
      </w:r>
      <w:r>
        <w:rPr>
          <w:rFonts w:ascii="仿宋" w:eastAsia="仿宋" w:hAnsi="仿宋" w:hint="eastAsia"/>
          <w:szCs w:val="32"/>
        </w:rPr>
        <w:t>聘用人员工资</w:t>
      </w:r>
      <w:r w:rsidR="00AA7BAE">
        <w:rPr>
          <w:rFonts w:ascii="仿宋" w:eastAsia="仿宋" w:hAnsi="仿宋" w:hint="eastAsia"/>
          <w:szCs w:val="32"/>
        </w:rPr>
        <w:t>、</w:t>
      </w:r>
      <w:r>
        <w:rPr>
          <w:rFonts w:ascii="仿宋" w:eastAsia="仿宋" w:hAnsi="仿宋" w:hint="eastAsia"/>
          <w:szCs w:val="32"/>
        </w:rPr>
        <w:t>宣传费、杂项开支、政务大厅摆放花卉、印刷审批办办事指南等。</w:t>
      </w:r>
    </w:p>
    <w:p w:rsidR="007744D1" w:rsidRDefault="005F3D58" w:rsidP="007D2126">
      <w:pPr>
        <w:adjustRightInd w:val="0"/>
        <w:snapToGrid w:val="0"/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/>
          <w:szCs w:val="32"/>
        </w:rPr>
        <w:t>3.</w:t>
      </w:r>
      <w:r>
        <w:rPr>
          <w:rFonts w:ascii="仿宋_GB2312" w:hint="eastAsia"/>
          <w:szCs w:val="32"/>
        </w:rPr>
        <w:t>项目资金管理情况分析。</w:t>
      </w:r>
    </w:p>
    <w:p w:rsidR="007744D1" w:rsidRDefault="005F3D58" w:rsidP="007D2126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运行维护管理经费项目所有资金实行专款专用。项目支出均有相关的授权审批，</w:t>
      </w:r>
      <w:r w:rsidR="006A47D2">
        <w:rPr>
          <w:rFonts w:ascii="仿宋" w:eastAsia="仿宋" w:hAnsi="仿宋" w:hint="eastAsia"/>
        </w:rPr>
        <w:t>资金拨付严格审批程序，使用规范，会计核算结果真实、准确。</w:t>
      </w:r>
      <w:r w:rsidR="002B2122">
        <w:rPr>
          <w:rFonts w:ascii="仿宋" w:eastAsia="仿宋" w:hAnsi="仿宋" w:hint="eastAsia"/>
        </w:rPr>
        <w:t>未发生</w:t>
      </w:r>
      <w:r>
        <w:rPr>
          <w:rFonts w:ascii="仿宋" w:eastAsia="仿宋" w:hAnsi="仿宋" w:hint="eastAsia"/>
        </w:rPr>
        <w:t>有截留、挤占或挪用项目资金的情况。</w:t>
      </w:r>
    </w:p>
    <w:p w:rsidR="007744D1" w:rsidRDefault="005F3D58" w:rsidP="007D2126">
      <w:pPr>
        <w:adjustRightInd w:val="0"/>
        <w:snapToGrid w:val="0"/>
        <w:spacing w:line="620" w:lineRule="exact"/>
        <w:ind w:firstLineChars="200" w:firstLine="643"/>
        <w:outlineLvl w:val="0"/>
        <w:rPr>
          <w:rFonts w:ascii="楷体_GB2312" w:eastAsia="楷体_GB2312" w:hAnsi="楷体_GB2312" w:cs="楷体_GB2312"/>
          <w:b/>
          <w:bCs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Cs w:val="32"/>
        </w:rPr>
        <w:t>（二）项目绩效指标完成情况分析。</w:t>
      </w:r>
    </w:p>
    <w:p w:rsidR="007744D1" w:rsidRDefault="00110A12" w:rsidP="007D2126">
      <w:pPr>
        <w:adjustRightInd w:val="0"/>
        <w:snapToGrid w:val="0"/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</w:t>
      </w:r>
      <w:r w:rsidR="005F3D58">
        <w:rPr>
          <w:rFonts w:ascii="仿宋_GB2312"/>
          <w:szCs w:val="32"/>
        </w:rPr>
        <w:t>.</w:t>
      </w:r>
      <w:r w:rsidR="005F3D58">
        <w:rPr>
          <w:rFonts w:ascii="仿宋_GB2312" w:hint="eastAsia"/>
          <w:szCs w:val="32"/>
        </w:rPr>
        <w:t>效益指标完成情况分析。</w:t>
      </w:r>
    </w:p>
    <w:p w:rsidR="007744D1" w:rsidRDefault="00C5772B" w:rsidP="007D2126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按照政务大厅工作的需求</w:t>
      </w:r>
      <w:r w:rsidR="005F3D58">
        <w:rPr>
          <w:rFonts w:ascii="仿宋" w:eastAsia="仿宋" w:hAnsi="仿宋" w:hint="eastAsia"/>
          <w:szCs w:val="32"/>
        </w:rPr>
        <w:t>，围绕落实“最大限度减少</w:t>
      </w:r>
      <w:r w:rsidR="00337459">
        <w:rPr>
          <w:rFonts w:ascii="仿宋" w:eastAsia="仿宋" w:hAnsi="仿宋" w:hint="eastAsia"/>
          <w:szCs w:val="32"/>
        </w:rPr>
        <w:t>行政审批、最大限度便民服务、简化优化公共服务、加强事中事后监管</w:t>
      </w:r>
      <w:r w:rsidR="005F3D58">
        <w:rPr>
          <w:rFonts w:ascii="仿宋" w:eastAsia="仿宋" w:hAnsi="仿宋" w:hint="eastAsia"/>
          <w:szCs w:val="32"/>
        </w:rPr>
        <w:t>”等方面改革任务进行，有效的完成了2017</w:t>
      </w:r>
      <w:r w:rsidR="00337459">
        <w:rPr>
          <w:rFonts w:ascii="仿宋" w:eastAsia="仿宋" w:hAnsi="仿宋" w:hint="eastAsia"/>
          <w:szCs w:val="32"/>
        </w:rPr>
        <w:t>年度政务大厅</w:t>
      </w:r>
      <w:r w:rsidR="005F3D58">
        <w:rPr>
          <w:rFonts w:ascii="仿宋" w:eastAsia="仿宋" w:hAnsi="仿宋" w:hint="eastAsia"/>
          <w:szCs w:val="32"/>
        </w:rPr>
        <w:t>工作生活各项保障。</w:t>
      </w:r>
      <w:r w:rsidR="00337459">
        <w:rPr>
          <w:rFonts w:ascii="仿宋" w:eastAsia="仿宋" w:hAnsi="仿宋" w:hint="eastAsia"/>
          <w:szCs w:val="32"/>
        </w:rPr>
        <w:t>在</w:t>
      </w:r>
      <w:r>
        <w:rPr>
          <w:rFonts w:ascii="仿宋" w:eastAsia="仿宋" w:hAnsi="仿宋" w:hint="eastAsia"/>
          <w:szCs w:val="32"/>
        </w:rPr>
        <w:t>2017年度政务大厅年均办件30万件，接待办事群众50万人次。</w:t>
      </w:r>
    </w:p>
    <w:p w:rsidR="007744D1" w:rsidRDefault="00C5772B" w:rsidP="007D2126">
      <w:pPr>
        <w:adjustRightInd w:val="0"/>
        <w:snapToGrid w:val="0"/>
        <w:spacing w:line="620" w:lineRule="exact"/>
        <w:ind w:firstLineChars="200" w:firstLine="640"/>
        <w:outlineLvl w:val="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2</w:t>
      </w:r>
      <w:r w:rsidR="008A73FC">
        <w:rPr>
          <w:rFonts w:ascii="仿宋_GB2312" w:hint="eastAsia"/>
          <w:szCs w:val="32"/>
        </w:rPr>
        <w:t>.</w:t>
      </w:r>
      <w:r w:rsidR="005F3D58">
        <w:rPr>
          <w:rFonts w:ascii="仿宋_GB2312" w:hint="eastAsia"/>
          <w:szCs w:val="32"/>
        </w:rPr>
        <w:t>满意度指标完成情况分析。</w:t>
      </w:r>
    </w:p>
    <w:p w:rsidR="007744D1" w:rsidRDefault="005F3D58" w:rsidP="007D2126">
      <w:pPr>
        <w:adjustRightInd w:val="0"/>
        <w:snapToGrid w:val="0"/>
        <w:spacing w:line="620" w:lineRule="exact"/>
        <w:ind w:firstLineChars="200" w:firstLine="640"/>
        <w:outlineLvl w:val="0"/>
        <w:rPr>
          <w:rFonts w:ascii="仿宋_GB2312"/>
          <w:szCs w:val="32"/>
        </w:rPr>
      </w:pPr>
      <w:r>
        <w:rPr>
          <w:rFonts w:ascii="仿宋" w:eastAsia="仿宋" w:hAnsi="仿宋" w:hint="eastAsia"/>
          <w:szCs w:val="32"/>
        </w:rPr>
        <w:t>该项目的实施方便了企业和办事群众，中心认真落实年度审改工作计划，</w:t>
      </w:r>
      <w:r w:rsidR="008A73FC">
        <w:rPr>
          <w:rFonts w:ascii="仿宋" w:eastAsia="仿宋" w:hAnsi="仿宋" w:hint="eastAsia"/>
          <w:szCs w:val="32"/>
        </w:rPr>
        <w:t>多项改革工作取得</w:t>
      </w:r>
      <w:r>
        <w:rPr>
          <w:rFonts w:ascii="仿宋" w:eastAsia="仿宋" w:hAnsi="仿宋" w:hint="eastAsia"/>
          <w:szCs w:val="32"/>
        </w:rPr>
        <w:t>成效</w:t>
      </w:r>
      <w:r w:rsidR="001F327D">
        <w:rPr>
          <w:rFonts w:ascii="仿宋" w:eastAsia="仿宋" w:hAnsi="仿宋" w:hint="eastAsia"/>
          <w:szCs w:val="32"/>
        </w:rPr>
        <w:t>，</w:t>
      </w:r>
      <w:r w:rsidR="001C0751">
        <w:rPr>
          <w:rFonts w:ascii="仿宋" w:eastAsia="仿宋" w:hAnsi="仿宋" w:hint="eastAsia"/>
          <w:szCs w:val="32"/>
        </w:rPr>
        <w:t>协调解决政务大厅</w:t>
      </w:r>
      <w:r w:rsidR="00C53381">
        <w:rPr>
          <w:rFonts w:ascii="仿宋" w:eastAsia="仿宋" w:hAnsi="仿宋" w:hint="eastAsia"/>
          <w:szCs w:val="32"/>
        </w:rPr>
        <w:t>设备维护、日常</w:t>
      </w:r>
      <w:r w:rsidR="001C0751">
        <w:rPr>
          <w:rFonts w:ascii="仿宋" w:eastAsia="仿宋" w:hAnsi="仿宋" w:hint="eastAsia"/>
          <w:szCs w:val="32"/>
        </w:rPr>
        <w:t>维修、</w:t>
      </w:r>
      <w:r w:rsidR="00C53381">
        <w:rPr>
          <w:rFonts w:ascii="仿宋" w:eastAsia="仿宋" w:hAnsi="仿宋" w:hint="eastAsia"/>
          <w:szCs w:val="32"/>
        </w:rPr>
        <w:t>安全</w:t>
      </w:r>
      <w:r w:rsidR="001C0751">
        <w:rPr>
          <w:rFonts w:ascii="仿宋" w:eastAsia="仿宋" w:hAnsi="仿宋" w:hint="eastAsia"/>
          <w:szCs w:val="32"/>
        </w:rPr>
        <w:t>保洁、虫鼠困扰、</w:t>
      </w:r>
      <w:r w:rsidR="00C53381">
        <w:rPr>
          <w:rFonts w:ascii="仿宋" w:eastAsia="仿宋" w:hAnsi="仿宋" w:hint="eastAsia"/>
          <w:szCs w:val="32"/>
        </w:rPr>
        <w:t>志愿者服务</w:t>
      </w:r>
      <w:r w:rsidR="001C0751">
        <w:rPr>
          <w:rFonts w:ascii="仿宋" w:eastAsia="仿宋" w:hAnsi="仿宋" w:hint="eastAsia"/>
          <w:szCs w:val="32"/>
        </w:rPr>
        <w:t>等问题，通过满意度</w:t>
      </w:r>
      <w:r w:rsidR="00D77C7B">
        <w:rPr>
          <w:rFonts w:ascii="仿宋" w:eastAsia="仿宋" w:hAnsi="仿宋" w:hint="eastAsia"/>
          <w:szCs w:val="32"/>
        </w:rPr>
        <w:t>调研和电话回访，大厅工作人员及办事群众对中心综合服务保障工作表示满意。</w:t>
      </w:r>
    </w:p>
    <w:p w:rsidR="007744D1" w:rsidRDefault="005F3D58" w:rsidP="007D2126">
      <w:pPr>
        <w:adjustRightInd w:val="0"/>
        <w:snapToGrid w:val="0"/>
        <w:spacing w:line="620" w:lineRule="exact"/>
        <w:ind w:firstLineChars="200" w:firstLine="64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lastRenderedPageBreak/>
        <w:t>五、绩效目标未完成原因和下一步改进措施</w:t>
      </w:r>
    </w:p>
    <w:p w:rsidR="00FF041A" w:rsidRDefault="00CC7632" w:rsidP="007D2126">
      <w:pPr>
        <w:adjustRightInd w:val="0"/>
        <w:snapToGrid w:val="0"/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未完成原因：</w:t>
      </w:r>
      <w:r w:rsidR="00FF041A">
        <w:rPr>
          <w:rFonts w:ascii="仿宋_GB2312" w:hint="eastAsia"/>
          <w:szCs w:val="32"/>
        </w:rPr>
        <w:t>在规划展览馆三家入驻单位中，</w:t>
      </w:r>
      <w:r w:rsidR="00441585">
        <w:rPr>
          <w:rFonts w:ascii="仿宋_GB2312" w:hint="eastAsia"/>
          <w:szCs w:val="32"/>
        </w:rPr>
        <w:t>政务大厅</w:t>
      </w:r>
      <w:r w:rsidR="00FF041A">
        <w:rPr>
          <w:rFonts w:ascii="仿宋_GB2312" w:hint="eastAsia"/>
          <w:szCs w:val="32"/>
        </w:rPr>
        <w:t>水电气用量最大，设备使用频率最高，设备耗损也最快，对运维和管理要求最多，</w:t>
      </w:r>
      <w:r w:rsidR="000B2938">
        <w:rPr>
          <w:rFonts w:ascii="仿宋_GB2312" w:hint="eastAsia"/>
          <w:szCs w:val="32"/>
        </w:rPr>
        <w:t>机关设备维修不到位，大厅功能整改需进一步加强</w:t>
      </w:r>
      <w:r>
        <w:rPr>
          <w:rFonts w:ascii="仿宋_GB2312" w:hint="eastAsia"/>
          <w:szCs w:val="32"/>
        </w:rPr>
        <w:t>；部分费用按季度支付</w:t>
      </w:r>
      <w:r w:rsidR="00773A20">
        <w:rPr>
          <w:rFonts w:ascii="仿宋_GB2312" w:hint="eastAsia"/>
          <w:szCs w:val="32"/>
        </w:rPr>
        <w:t>。</w:t>
      </w:r>
    </w:p>
    <w:p w:rsidR="00773A20" w:rsidRPr="00773A20" w:rsidRDefault="00773A20" w:rsidP="007D2126">
      <w:pPr>
        <w:adjustRightInd w:val="0"/>
        <w:snapToGrid w:val="0"/>
        <w:spacing w:line="620" w:lineRule="exact"/>
        <w:ind w:firstLineChars="200" w:firstLine="640"/>
        <w:rPr>
          <w:rFonts w:ascii="黑体" w:eastAsia="黑体" w:hAnsi="黑体" w:cs="黑体"/>
          <w:bCs/>
          <w:szCs w:val="32"/>
        </w:rPr>
      </w:pPr>
      <w:r>
        <w:rPr>
          <w:rFonts w:ascii="仿宋_GB2312" w:hint="eastAsia"/>
          <w:szCs w:val="32"/>
        </w:rPr>
        <w:t>改进措施：加强沟通，及时与城投公司联系，督促其对</w:t>
      </w:r>
      <w:r w:rsidR="000B2938">
        <w:rPr>
          <w:rFonts w:ascii="仿宋_GB2312" w:hint="eastAsia"/>
          <w:szCs w:val="32"/>
        </w:rPr>
        <w:t>机关</w:t>
      </w:r>
      <w:r>
        <w:rPr>
          <w:rFonts w:ascii="仿宋_GB2312" w:hint="eastAsia"/>
          <w:szCs w:val="32"/>
        </w:rPr>
        <w:t>设备进行全面检修，</w:t>
      </w:r>
      <w:r w:rsidR="005856BA">
        <w:rPr>
          <w:rFonts w:ascii="仿宋_GB2312" w:hint="eastAsia"/>
          <w:szCs w:val="32"/>
        </w:rPr>
        <w:t>加强日常运维管理；</w:t>
      </w:r>
      <w:r>
        <w:rPr>
          <w:rFonts w:ascii="仿宋_GB2312" w:hint="eastAsia"/>
          <w:szCs w:val="32"/>
        </w:rPr>
        <w:t>加大投入，进一步加强公共设备配备</w:t>
      </w:r>
      <w:r w:rsidR="00CD3CDB">
        <w:rPr>
          <w:rFonts w:ascii="仿宋_GB2312" w:hint="eastAsia"/>
          <w:szCs w:val="32"/>
        </w:rPr>
        <w:t>；进一步加强人员管理，明确工作职责。</w:t>
      </w:r>
    </w:p>
    <w:p w:rsidR="007744D1" w:rsidRDefault="005F3D58" w:rsidP="007D2126">
      <w:pPr>
        <w:adjustRightInd w:val="0"/>
        <w:snapToGrid w:val="0"/>
        <w:spacing w:line="620" w:lineRule="exact"/>
        <w:ind w:firstLineChars="200" w:firstLine="640"/>
        <w:rPr>
          <w:rFonts w:ascii="黑体" w:eastAsia="黑体" w:hAnsi="黑体" w:cs="黑体"/>
          <w:bCs/>
          <w:szCs w:val="32"/>
        </w:rPr>
      </w:pPr>
      <w:r>
        <w:rPr>
          <w:rFonts w:ascii="黑体" w:eastAsia="黑体" w:hAnsi="黑体" w:cs="黑体" w:hint="eastAsia"/>
          <w:bCs/>
          <w:szCs w:val="32"/>
        </w:rPr>
        <w:t>六、绩效自评工作的经验、问题和建议。</w:t>
      </w:r>
    </w:p>
    <w:p w:rsidR="007744D1" w:rsidRDefault="00C07A30" w:rsidP="007D2126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运行维护管理经费项目是保障政务</w:t>
      </w:r>
      <w:r w:rsidR="005F3D58">
        <w:rPr>
          <w:rFonts w:ascii="仿宋" w:eastAsia="仿宋" w:hAnsi="仿宋" w:hint="eastAsia"/>
        </w:rPr>
        <w:t>大厅</w:t>
      </w:r>
      <w:r w:rsidR="00E13D22">
        <w:rPr>
          <w:rFonts w:ascii="仿宋" w:eastAsia="仿宋" w:hAnsi="仿宋" w:hint="eastAsia"/>
        </w:rPr>
        <w:t>正常运转，</w:t>
      </w:r>
      <w:r w:rsidR="000131DD">
        <w:rPr>
          <w:rFonts w:ascii="仿宋" w:eastAsia="仿宋" w:hAnsi="仿宋" w:hint="eastAsia"/>
        </w:rPr>
        <w:t>我们主要采取了以下作法：一是</w:t>
      </w:r>
      <w:r w:rsidR="00D5124A">
        <w:rPr>
          <w:rFonts w:ascii="仿宋" w:eastAsia="仿宋" w:hAnsi="仿宋" w:hint="eastAsia"/>
        </w:rPr>
        <w:t>注重项目预算完整性，大厅运行维护经费</w:t>
      </w:r>
      <w:r w:rsidR="009B6575">
        <w:rPr>
          <w:rFonts w:ascii="仿宋" w:eastAsia="仿宋" w:hAnsi="仿宋" w:hint="eastAsia"/>
        </w:rPr>
        <w:t>主要包括水电费、环境卫生、安全保卫、日常办公、绿植绿化，聘用人员经费等，保证不重不漏，有效维持大厅运转</w:t>
      </w:r>
      <w:r w:rsidR="005F3D58">
        <w:rPr>
          <w:rFonts w:ascii="仿宋" w:eastAsia="仿宋" w:hAnsi="仿宋" w:hint="eastAsia"/>
        </w:rPr>
        <w:t>。</w:t>
      </w:r>
      <w:r w:rsidR="009B6575">
        <w:rPr>
          <w:rFonts w:ascii="仿宋" w:eastAsia="仿宋" w:hAnsi="仿宋" w:hint="eastAsia"/>
        </w:rPr>
        <w:t>二是科学合理性，预算收支结合本单位实际</w:t>
      </w:r>
      <w:r w:rsidR="00A215A5">
        <w:rPr>
          <w:rFonts w:ascii="仿宋" w:eastAsia="仿宋" w:hAnsi="仿宋" w:hint="eastAsia"/>
        </w:rPr>
        <w:t>量力支出，厉行节约，科学测定各类支出数额，分轻重缓急，合理安排使用，同时充分考虑年度增量，保证执行过程中可行性和可操作性。三是客观真实性，力求</w:t>
      </w:r>
      <w:r w:rsidR="00BA5B93">
        <w:rPr>
          <w:rFonts w:ascii="仿宋" w:eastAsia="仿宋" w:hAnsi="仿宋" w:hint="eastAsia"/>
        </w:rPr>
        <w:t>各细目支出真实准确，根据人员，面积合理测算，不</w:t>
      </w:r>
      <w:r w:rsidR="0024014A">
        <w:rPr>
          <w:rFonts w:ascii="仿宋" w:eastAsia="仿宋" w:hAnsi="仿宋" w:hint="eastAsia"/>
        </w:rPr>
        <w:t>虚增虚减。</w:t>
      </w:r>
      <w:r w:rsidR="00BA5B93">
        <w:rPr>
          <w:rFonts w:ascii="仿宋" w:eastAsia="仿宋" w:hAnsi="仿宋" w:hint="eastAsia"/>
        </w:rPr>
        <w:t>四是公开透明性，各科共同参与项目经费管理，年初综合科牵头共同预算，年中支出</w:t>
      </w:r>
      <w:r w:rsidR="0024014A">
        <w:rPr>
          <w:rFonts w:ascii="仿宋" w:eastAsia="仿宋" w:hAnsi="仿宋" w:hint="eastAsia"/>
        </w:rPr>
        <w:t>共同管理，年底决算及时公开。</w:t>
      </w:r>
    </w:p>
    <w:p w:rsidR="007744D1" w:rsidRDefault="005F3D58" w:rsidP="007D2126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存在的问题：</w:t>
      </w:r>
      <w:r w:rsidR="001B6FDD">
        <w:rPr>
          <w:rFonts w:ascii="仿宋" w:eastAsia="仿宋" w:hAnsi="仿宋" w:hint="eastAsia"/>
        </w:rPr>
        <w:t>一是设备维修费用</w:t>
      </w:r>
      <w:r w:rsidR="009769D3">
        <w:rPr>
          <w:rFonts w:ascii="仿宋" w:eastAsia="仿宋" w:hAnsi="仿宋" w:hint="eastAsia"/>
        </w:rPr>
        <w:t>范围广</w:t>
      </w:r>
      <w:r w:rsidR="001B6FDD">
        <w:rPr>
          <w:rFonts w:ascii="仿宋" w:eastAsia="仿宋" w:hAnsi="仿宋" w:hint="eastAsia"/>
        </w:rPr>
        <w:t>，不易</w:t>
      </w:r>
      <w:r w:rsidR="009769D3">
        <w:rPr>
          <w:rFonts w:ascii="仿宋" w:eastAsia="仿宋" w:hAnsi="仿宋" w:hint="eastAsia"/>
        </w:rPr>
        <w:t>确定，弹性较大；二是经济</w:t>
      </w:r>
      <w:r w:rsidR="004D6C9A">
        <w:rPr>
          <w:rFonts w:ascii="仿宋" w:eastAsia="仿宋" w:hAnsi="仿宋" w:hint="eastAsia"/>
        </w:rPr>
        <w:t>效益等指标无法量化评估</w:t>
      </w:r>
      <w:r>
        <w:rPr>
          <w:rFonts w:ascii="仿宋" w:eastAsia="仿宋" w:hAnsi="仿宋" w:hint="eastAsia"/>
        </w:rPr>
        <w:t>。</w:t>
      </w:r>
    </w:p>
    <w:p w:rsidR="007744D1" w:rsidRDefault="005F3D58" w:rsidP="007D2126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改进措施：</w:t>
      </w:r>
      <w:r w:rsidR="004D6C9A">
        <w:rPr>
          <w:rFonts w:ascii="仿宋" w:eastAsia="仿宋" w:hAnsi="仿宋" w:hint="eastAsia"/>
        </w:rPr>
        <w:t>进一步</w:t>
      </w:r>
      <w:r w:rsidR="003C4102">
        <w:rPr>
          <w:rFonts w:ascii="仿宋" w:eastAsia="仿宋" w:hAnsi="仿宋" w:hint="eastAsia"/>
        </w:rPr>
        <w:t>加强预算绩效管理工作，</w:t>
      </w:r>
      <w:r w:rsidR="004D6C9A">
        <w:rPr>
          <w:rFonts w:ascii="仿宋" w:eastAsia="仿宋" w:hAnsi="仿宋" w:hint="eastAsia"/>
        </w:rPr>
        <w:t>科学化制定预算</w:t>
      </w:r>
      <w:r w:rsidR="00F37806">
        <w:rPr>
          <w:rFonts w:ascii="仿宋" w:eastAsia="仿宋" w:hAnsi="仿宋" w:hint="eastAsia"/>
        </w:rPr>
        <w:t>，进一步精细日常管理，科学化测算经费进一步改进分析评估方式，</w:t>
      </w:r>
      <w:r w:rsidR="00F37806">
        <w:rPr>
          <w:rFonts w:ascii="仿宋" w:eastAsia="仿宋" w:hAnsi="仿宋" w:hint="eastAsia"/>
        </w:rPr>
        <w:lastRenderedPageBreak/>
        <w:t>有效完成各类绩效指标</w:t>
      </w:r>
      <w:r>
        <w:rPr>
          <w:rFonts w:ascii="仿宋" w:eastAsia="仿宋" w:hAnsi="仿宋" w:hint="eastAsia"/>
        </w:rPr>
        <w:t>。</w:t>
      </w:r>
    </w:p>
    <w:p w:rsidR="001D7BCE" w:rsidRDefault="001D7BCE" w:rsidP="007D2126">
      <w:pPr>
        <w:adjustRightInd w:val="0"/>
        <w:snapToGrid w:val="0"/>
        <w:spacing w:line="620" w:lineRule="exact"/>
        <w:ind w:firstLineChars="200" w:firstLine="640"/>
        <w:rPr>
          <w:rFonts w:ascii="仿宋" w:eastAsia="仿宋" w:hAnsi="仿宋"/>
        </w:rPr>
      </w:pPr>
    </w:p>
    <w:p w:rsidR="007744D1" w:rsidRDefault="005F3D58" w:rsidP="007D2126">
      <w:pPr>
        <w:adjustRightInd w:val="0"/>
        <w:snapToGrid w:val="0"/>
        <w:spacing w:line="620" w:lineRule="exact"/>
        <w:ind w:firstLineChars="200" w:firstLine="640"/>
      </w:pPr>
      <w:r>
        <w:rPr>
          <w:rFonts w:hint="eastAsia"/>
        </w:rPr>
        <w:t>附：随州市政务服务中心运行维护管理经费项目绩效目标自评表</w:t>
      </w:r>
    </w:p>
    <w:p w:rsidR="00337C21" w:rsidRDefault="00337C21" w:rsidP="00337C21">
      <w:pPr>
        <w:adjustRightInd w:val="0"/>
        <w:snapToGrid w:val="0"/>
        <w:spacing w:line="620" w:lineRule="exact"/>
        <w:ind w:right="1200"/>
        <w:jc w:val="right"/>
        <w:rPr>
          <w:rFonts w:hint="eastAsia"/>
          <w:szCs w:val="32"/>
        </w:rPr>
      </w:pPr>
    </w:p>
    <w:p w:rsidR="00337C21" w:rsidRDefault="00337C21" w:rsidP="00337C21">
      <w:pPr>
        <w:adjustRightInd w:val="0"/>
        <w:snapToGrid w:val="0"/>
        <w:spacing w:line="620" w:lineRule="exact"/>
        <w:ind w:right="1200"/>
        <w:jc w:val="right"/>
        <w:rPr>
          <w:rFonts w:hint="eastAsia"/>
          <w:szCs w:val="32"/>
        </w:rPr>
      </w:pPr>
    </w:p>
    <w:p w:rsidR="002A4310" w:rsidRPr="002A4310" w:rsidRDefault="002A4310" w:rsidP="00337C21">
      <w:pPr>
        <w:adjustRightInd w:val="0"/>
        <w:snapToGrid w:val="0"/>
        <w:spacing w:line="620" w:lineRule="exact"/>
        <w:ind w:right="1200"/>
        <w:jc w:val="right"/>
        <w:rPr>
          <w:rFonts w:hint="eastAsia"/>
          <w:szCs w:val="32"/>
        </w:rPr>
      </w:pPr>
      <w:r w:rsidRPr="002A4310">
        <w:rPr>
          <w:rFonts w:hint="eastAsia"/>
          <w:szCs w:val="32"/>
        </w:rPr>
        <w:t>市政务服务中心</w:t>
      </w:r>
    </w:p>
    <w:p w:rsidR="002A4310" w:rsidRPr="002A4310" w:rsidRDefault="002A4310" w:rsidP="00337C21">
      <w:pPr>
        <w:adjustRightInd w:val="0"/>
        <w:snapToGrid w:val="0"/>
        <w:spacing w:line="620" w:lineRule="exact"/>
        <w:ind w:right="960"/>
        <w:jc w:val="right"/>
        <w:rPr>
          <w:szCs w:val="32"/>
        </w:rPr>
      </w:pPr>
      <w:r w:rsidRPr="002A4310">
        <w:rPr>
          <w:rFonts w:hint="eastAsia"/>
          <w:szCs w:val="32"/>
        </w:rPr>
        <w:t>2018</w:t>
      </w:r>
      <w:r w:rsidRPr="002A4310">
        <w:rPr>
          <w:rFonts w:hint="eastAsia"/>
          <w:szCs w:val="32"/>
        </w:rPr>
        <w:t>年</w:t>
      </w:r>
      <w:r w:rsidRPr="002A4310">
        <w:rPr>
          <w:rFonts w:hint="eastAsia"/>
          <w:szCs w:val="32"/>
        </w:rPr>
        <w:t>9</w:t>
      </w:r>
      <w:r w:rsidRPr="002A4310">
        <w:rPr>
          <w:rFonts w:hint="eastAsia"/>
          <w:szCs w:val="32"/>
        </w:rPr>
        <w:t>月</w:t>
      </w:r>
      <w:r w:rsidRPr="002A4310">
        <w:rPr>
          <w:rFonts w:hint="eastAsia"/>
          <w:szCs w:val="32"/>
        </w:rPr>
        <w:t>25</w:t>
      </w:r>
      <w:r w:rsidRPr="002A4310">
        <w:rPr>
          <w:rFonts w:hint="eastAsia"/>
          <w:szCs w:val="32"/>
        </w:rPr>
        <w:t>日</w:t>
      </w:r>
    </w:p>
    <w:sectPr w:rsidR="002A4310" w:rsidRPr="002A4310" w:rsidSect="007744D1">
      <w:pgSz w:w="11906" w:h="16838"/>
      <w:pgMar w:top="1418" w:right="1418" w:bottom="1134" w:left="1418" w:header="851" w:footer="851" w:gutter="0"/>
      <w:cols w:space="425"/>
      <w:docGrid w:type="lines" w:linePitch="63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D8F" w:rsidRDefault="00E57D8F" w:rsidP="004273BF">
      <w:r>
        <w:separator/>
      </w:r>
    </w:p>
  </w:endnote>
  <w:endnote w:type="continuationSeparator" w:id="1">
    <w:p w:rsidR="00E57D8F" w:rsidRDefault="00E57D8F" w:rsidP="00427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大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D8F" w:rsidRDefault="00E57D8F" w:rsidP="004273BF">
      <w:r>
        <w:separator/>
      </w:r>
    </w:p>
  </w:footnote>
  <w:footnote w:type="continuationSeparator" w:id="1">
    <w:p w:rsidR="00E57D8F" w:rsidRDefault="00E57D8F" w:rsidP="004273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229C9"/>
    <w:multiLevelType w:val="singleLevel"/>
    <w:tmpl w:val="5BA229C9"/>
    <w:lvl w:ilvl="0">
      <w:start w:val="2"/>
      <w:numFmt w:val="chineseCounting"/>
      <w:suff w:val="nothing"/>
      <w:lvlText w:val="%1、"/>
      <w:lvlJc w:val="left"/>
    </w:lvl>
  </w:abstractNum>
  <w:abstractNum w:abstractNumId="1">
    <w:nsid w:val="5BA22C94"/>
    <w:multiLevelType w:val="singleLevel"/>
    <w:tmpl w:val="5BA22C94"/>
    <w:lvl w:ilvl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318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7C6"/>
    <w:rsid w:val="000131DD"/>
    <w:rsid w:val="00077B0F"/>
    <w:rsid w:val="000B2938"/>
    <w:rsid w:val="0011031E"/>
    <w:rsid w:val="00110A12"/>
    <w:rsid w:val="00131E66"/>
    <w:rsid w:val="00153394"/>
    <w:rsid w:val="001674BE"/>
    <w:rsid w:val="00182A09"/>
    <w:rsid w:val="00191623"/>
    <w:rsid w:val="001B546F"/>
    <w:rsid w:val="001B6FDD"/>
    <w:rsid w:val="001C0751"/>
    <w:rsid w:val="001D7BCE"/>
    <w:rsid w:val="001F1210"/>
    <w:rsid w:val="001F327D"/>
    <w:rsid w:val="00233F46"/>
    <w:rsid w:val="0024014A"/>
    <w:rsid w:val="00246893"/>
    <w:rsid w:val="002643C5"/>
    <w:rsid w:val="002A4310"/>
    <w:rsid w:val="002B2122"/>
    <w:rsid w:val="002D5269"/>
    <w:rsid w:val="003227C6"/>
    <w:rsid w:val="00325E2E"/>
    <w:rsid w:val="00327C7A"/>
    <w:rsid w:val="00337459"/>
    <w:rsid w:val="00337C21"/>
    <w:rsid w:val="003A15A0"/>
    <w:rsid w:val="003C4102"/>
    <w:rsid w:val="003C7F3D"/>
    <w:rsid w:val="003E2D58"/>
    <w:rsid w:val="003E5159"/>
    <w:rsid w:val="004273BF"/>
    <w:rsid w:val="00441585"/>
    <w:rsid w:val="004554D7"/>
    <w:rsid w:val="0048572E"/>
    <w:rsid w:val="004D1996"/>
    <w:rsid w:val="004D6C9A"/>
    <w:rsid w:val="00567D46"/>
    <w:rsid w:val="005856BA"/>
    <w:rsid w:val="005C7052"/>
    <w:rsid w:val="005F3D58"/>
    <w:rsid w:val="00603D62"/>
    <w:rsid w:val="00653156"/>
    <w:rsid w:val="006532FF"/>
    <w:rsid w:val="006A47D2"/>
    <w:rsid w:val="006E2DAD"/>
    <w:rsid w:val="00717222"/>
    <w:rsid w:val="007230AC"/>
    <w:rsid w:val="00725D07"/>
    <w:rsid w:val="007353C5"/>
    <w:rsid w:val="00761DD9"/>
    <w:rsid w:val="00773A20"/>
    <w:rsid w:val="007744D1"/>
    <w:rsid w:val="007909F4"/>
    <w:rsid w:val="007D2126"/>
    <w:rsid w:val="007E2DCB"/>
    <w:rsid w:val="00802434"/>
    <w:rsid w:val="00804347"/>
    <w:rsid w:val="00805206"/>
    <w:rsid w:val="008A73FC"/>
    <w:rsid w:val="008B4299"/>
    <w:rsid w:val="008E0DBB"/>
    <w:rsid w:val="009250A1"/>
    <w:rsid w:val="009369AD"/>
    <w:rsid w:val="00946699"/>
    <w:rsid w:val="00966BB5"/>
    <w:rsid w:val="009701A0"/>
    <w:rsid w:val="00970DCD"/>
    <w:rsid w:val="009769D3"/>
    <w:rsid w:val="009B6575"/>
    <w:rsid w:val="00A07F9D"/>
    <w:rsid w:val="00A215A5"/>
    <w:rsid w:val="00A66A23"/>
    <w:rsid w:val="00A67437"/>
    <w:rsid w:val="00A93FDD"/>
    <w:rsid w:val="00AA7BAE"/>
    <w:rsid w:val="00AB4ED7"/>
    <w:rsid w:val="00AB7173"/>
    <w:rsid w:val="00AD1690"/>
    <w:rsid w:val="00AD645B"/>
    <w:rsid w:val="00B07460"/>
    <w:rsid w:val="00B90356"/>
    <w:rsid w:val="00BA2587"/>
    <w:rsid w:val="00BA5B93"/>
    <w:rsid w:val="00C07A30"/>
    <w:rsid w:val="00C136A2"/>
    <w:rsid w:val="00C275C3"/>
    <w:rsid w:val="00C53381"/>
    <w:rsid w:val="00C5772B"/>
    <w:rsid w:val="00CC7206"/>
    <w:rsid w:val="00CC7632"/>
    <w:rsid w:val="00CD3CDB"/>
    <w:rsid w:val="00D260B2"/>
    <w:rsid w:val="00D44A9D"/>
    <w:rsid w:val="00D5124A"/>
    <w:rsid w:val="00D57A51"/>
    <w:rsid w:val="00D6086F"/>
    <w:rsid w:val="00D70449"/>
    <w:rsid w:val="00D77C7B"/>
    <w:rsid w:val="00DD3B70"/>
    <w:rsid w:val="00E02934"/>
    <w:rsid w:val="00E13D22"/>
    <w:rsid w:val="00E1533F"/>
    <w:rsid w:val="00E21615"/>
    <w:rsid w:val="00E2168F"/>
    <w:rsid w:val="00E556C5"/>
    <w:rsid w:val="00E57D8F"/>
    <w:rsid w:val="00E72205"/>
    <w:rsid w:val="00E95184"/>
    <w:rsid w:val="00EA48D1"/>
    <w:rsid w:val="00ED1B30"/>
    <w:rsid w:val="00F24006"/>
    <w:rsid w:val="00F34917"/>
    <w:rsid w:val="00F37806"/>
    <w:rsid w:val="00F41E2D"/>
    <w:rsid w:val="00FA69F3"/>
    <w:rsid w:val="00FB12CA"/>
    <w:rsid w:val="00FE52F1"/>
    <w:rsid w:val="00FF041A"/>
    <w:rsid w:val="00FF1F03"/>
    <w:rsid w:val="00FF6E40"/>
    <w:rsid w:val="1D781744"/>
    <w:rsid w:val="2B255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D1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7744D1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paragraph" w:styleId="a4">
    <w:name w:val="header"/>
    <w:basedOn w:val="a"/>
    <w:link w:val="Char0"/>
    <w:uiPriority w:val="99"/>
    <w:rsid w:val="007744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744D1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qFormat/>
    <w:locked/>
    <w:rsid w:val="007744D1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7744D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冯妍妍/预算绩效管理处（行资处）/湖北省财政厅</dc:creator>
  <cp:lastModifiedBy>钱鑫（管理员）</cp:lastModifiedBy>
  <cp:revision>15</cp:revision>
  <cp:lastPrinted>2018-09-21T07:17:00Z</cp:lastPrinted>
  <dcterms:created xsi:type="dcterms:W3CDTF">2018-07-23T09:39:00Z</dcterms:created>
  <dcterms:modified xsi:type="dcterms:W3CDTF">2018-09-25T09:20:00Z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2052-10.1.0.6159</vt:lpwstr>
  </property>
</Properties>
</file>