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 w:cs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snapToGrid w:val="0"/>
        <w:spacing w:line="600" w:lineRule="exact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简体"/>
          <w:sz w:val="44"/>
          <w:szCs w:val="44"/>
        </w:rPr>
        <w:t>招标代理机构基本情况记录表</w:t>
      </w:r>
    </w:p>
    <w:tbl>
      <w:tblPr>
        <w:tblStyle w:val="4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687"/>
        <w:gridCol w:w="1693"/>
        <w:gridCol w:w="2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机构网址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注册资金</w:t>
            </w:r>
          </w:p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开始招标代理时间</w:t>
            </w:r>
          </w:p>
        </w:tc>
        <w:tc>
          <w:tcPr>
            <w:tcW w:w="7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人员情况：人员总计人，其中：招标从业人员人；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中级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zh-CN"/>
              </w:rPr>
              <w:t>及以上人员人。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8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场所情况：开标室间平方米；评标室间平方米；</w:t>
            </w:r>
          </w:p>
          <w:p>
            <w:pPr>
              <w:widowControl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资料存储室平方米。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84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电子交易系统：</w:t>
            </w:r>
            <w:r>
              <w:rPr>
                <w:rFonts w:hint="eastAsia" w:ascii="宋体" w:hAnsi="宋体" w:cs="宋体"/>
                <w:sz w:val="24"/>
                <w:szCs w:val="24"/>
              </w:rPr>
              <w:t>□无□有</w:t>
            </w:r>
            <w:r>
              <w:rPr>
                <w:rFonts w:ascii="宋体" w:cs="宋体"/>
                <w:sz w:val="24"/>
                <w:szCs w:val="24"/>
              </w:rPr>
              <w:t>,</w:t>
            </w:r>
            <w:r>
              <w:rPr>
                <w:rFonts w:hint="eastAsia" w:ascii="宋体" w:hAnsi="宋体" w:cs="宋体"/>
                <w:sz w:val="24"/>
                <w:szCs w:val="24"/>
              </w:rPr>
              <w:t>网址：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参加业务培训情况：人次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年（注明国家、省、市）。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  <w:jc w:val="center"/>
        </w:trPr>
        <w:tc>
          <w:tcPr>
            <w:tcW w:w="4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承诺上述情况属实，并承担法律责任</w:t>
            </w:r>
          </w:p>
        </w:tc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法定代表人签字：</w:t>
            </w:r>
          </w:p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招标机构盖章：</w:t>
            </w:r>
          </w:p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8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中加注“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</w:rPr>
              <w:t>的内容将在“湖北省公共资源交易电子服务系统”予以公布。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jhjMGM5YmM1ZDQ3ZjZiY2MxOTE0NTQ3YjI2ZWMifQ=="/>
  </w:docVars>
  <w:rsids>
    <w:rsidRoot w:val="00000000"/>
    <w:rsid w:val="02DB1BF4"/>
    <w:rsid w:val="2581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/>
    </w:pPr>
  </w:style>
  <w:style w:type="paragraph" w:styleId="3">
    <w:name w:val="Body Text Indent"/>
    <w:basedOn w:val="1"/>
    <w:uiPriority w:val="99"/>
    <w:pPr>
      <w:spacing w:line="560" w:lineRule="exact"/>
      <w:ind w:firstLine="960" w:firstLineChars="200"/>
    </w:pPr>
    <w:rPr>
      <w:rFonts w:ascii="宋体" w:hAnsi="宋体" w:eastAsia="仿宋_GB2312" w:cs="宋体"/>
      <w:b/>
      <w:bCs/>
    </w:rPr>
  </w:style>
  <w:style w:type="character" w:styleId="6">
    <w:name w:val="Hyperlink"/>
    <w:basedOn w:val="5"/>
    <w:qFormat/>
    <w:uiPriority w:val="0"/>
    <w:rPr>
      <w:rFonts w:ascii="Calibri" w:hAnsi="Calibri" w:eastAsia="仿宋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2021-12-17T08:11:00Z</dcterms:created>
  <dc:creator>GXQ</dc:creator>
  <cp:lastModifiedBy>Lady  鲁</cp:lastModifiedBy>
  <dcterms:modified xsi:type="dcterms:W3CDTF">2023-06-16T00:58:15Z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AAF442A2858C4201AEFF7FC2A092EECC_12</vt:lpwstr>
  </property>
</Properties>
</file>