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92" w:rsidRPr="008B3C41" w:rsidRDefault="008B3C41" w:rsidP="008B3C41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B3C41">
        <w:rPr>
          <w:rFonts w:asciiTheme="majorEastAsia" w:eastAsiaTheme="majorEastAsia" w:hAnsiTheme="majorEastAsia" w:hint="eastAsia"/>
          <w:b/>
          <w:sz w:val="44"/>
          <w:szCs w:val="44"/>
        </w:rPr>
        <w:t>随州市2023年11月空气质量月报</w:t>
      </w:r>
    </w:p>
    <w:p w:rsidR="008B3C41" w:rsidRPr="008B3C41" w:rsidRDefault="008B3C41">
      <w:pPr>
        <w:rPr>
          <w:rFonts w:asciiTheme="minorEastAsia" w:hAnsiTheme="minorEastAsia"/>
          <w:sz w:val="24"/>
          <w:szCs w:val="24"/>
        </w:rPr>
      </w:pPr>
    </w:p>
    <w:p w:rsidR="008B3C41" w:rsidRPr="008B3C41" w:rsidRDefault="008B3C41" w:rsidP="008B3C41">
      <w:pPr>
        <w:pStyle w:val="a3"/>
        <w:shd w:val="clear" w:color="auto" w:fill="FFFFFF"/>
        <w:spacing w:before="0" w:beforeAutospacing="0" w:after="0" w:afterAutospacing="0" w:line="675" w:lineRule="atLeast"/>
        <w:ind w:firstLine="540"/>
        <w:jc w:val="both"/>
        <w:rPr>
          <w:rFonts w:asciiTheme="minorEastAsia" w:eastAsiaTheme="minorEastAsia" w:hAnsiTheme="minorEastAsia"/>
          <w:color w:val="333333"/>
        </w:rPr>
      </w:pPr>
      <w:r w:rsidRPr="008B3C41">
        <w:rPr>
          <w:rFonts w:asciiTheme="minorEastAsia" w:eastAsiaTheme="minorEastAsia" w:hAnsiTheme="minorEastAsia" w:hint="eastAsia"/>
          <w:color w:val="333333"/>
        </w:rPr>
        <w:t>目前，随州市有市林业局、市立交桥水厂、市委党校3个空气质量监测站。</w:t>
      </w:r>
    </w:p>
    <w:p w:rsidR="008B3C41" w:rsidRPr="008B3C41" w:rsidRDefault="008B3C41" w:rsidP="008B3C41">
      <w:pPr>
        <w:pStyle w:val="a3"/>
        <w:shd w:val="clear" w:color="auto" w:fill="FFFFFF"/>
        <w:spacing w:before="0" w:beforeAutospacing="0" w:after="0" w:afterAutospacing="0" w:line="675" w:lineRule="atLeast"/>
        <w:ind w:firstLine="540"/>
        <w:rPr>
          <w:rFonts w:asciiTheme="minorEastAsia" w:eastAsiaTheme="minorEastAsia" w:hAnsiTheme="minorEastAsia" w:hint="eastAsia"/>
          <w:b/>
          <w:color w:val="333333"/>
        </w:rPr>
      </w:pPr>
      <w:r w:rsidRPr="008B3C41">
        <w:rPr>
          <w:rFonts w:asciiTheme="minorEastAsia" w:eastAsiaTheme="minorEastAsia" w:hAnsiTheme="minorEastAsia" w:hint="eastAsia"/>
          <w:b/>
          <w:color w:val="333333"/>
        </w:rPr>
        <w:t>一、评价标准与方法</w:t>
      </w:r>
    </w:p>
    <w:p w:rsidR="008B3C41" w:rsidRPr="008B3C41" w:rsidRDefault="008B3C41" w:rsidP="008B3C41">
      <w:pPr>
        <w:pStyle w:val="a3"/>
        <w:shd w:val="clear" w:color="auto" w:fill="FFFFFF"/>
        <w:spacing w:before="0" w:beforeAutospacing="0" w:after="0" w:afterAutospacing="0" w:line="675" w:lineRule="atLeast"/>
        <w:ind w:firstLine="540"/>
        <w:rPr>
          <w:rFonts w:asciiTheme="minorEastAsia" w:eastAsiaTheme="minorEastAsia" w:hAnsiTheme="minorEastAsia" w:hint="eastAsia"/>
          <w:color w:val="333333"/>
        </w:rPr>
      </w:pPr>
      <w:r w:rsidRPr="008B3C41">
        <w:rPr>
          <w:rFonts w:asciiTheme="minorEastAsia" w:eastAsiaTheme="minorEastAsia" w:hAnsiTheme="minorEastAsia" w:hint="eastAsia"/>
          <w:color w:val="333333"/>
        </w:rPr>
        <w:t>按照《环境空气质量标准》（GB3095－2012）、《环境空气质量指数（AQI）技术规定（试行）》（HJ633－2012）及《环境空气质量评价技术规范（试行）》（HJ663－2013）评价。</w:t>
      </w:r>
    </w:p>
    <w:p w:rsidR="008B3C41" w:rsidRPr="008B3C41" w:rsidRDefault="008B3C41" w:rsidP="008B3C41">
      <w:pPr>
        <w:pStyle w:val="a3"/>
        <w:shd w:val="clear" w:color="auto" w:fill="FFFFFF"/>
        <w:spacing w:before="0" w:beforeAutospacing="0" w:after="0" w:afterAutospacing="0" w:line="675" w:lineRule="atLeast"/>
        <w:ind w:firstLine="540"/>
        <w:rPr>
          <w:rFonts w:asciiTheme="minorEastAsia" w:eastAsiaTheme="minorEastAsia" w:hAnsiTheme="minorEastAsia" w:hint="eastAsia"/>
          <w:b/>
          <w:color w:val="333333"/>
        </w:rPr>
      </w:pPr>
      <w:r w:rsidRPr="008B3C41">
        <w:rPr>
          <w:rFonts w:asciiTheme="minorEastAsia" w:eastAsiaTheme="minorEastAsia" w:hAnsiTheme="minorEastAsia" w:hint="eastAsia"/>
          <w:b/>
          <w:color w:val="333333"/>
        </w:rPr>
        <w:t>二、评价指标</w:t>
      </w:r>
    </w:p>
    <w:p w:rsidR="008B3C41" w:rsidRPr="008B3C41" w:rsidRDefault="008B3C41" w:rsidP="008B3C41">
      <w:pPr>
        <w:pStyle w:val="a3"/>
        <w:shd w:val="clear" w:color="auto" w:fill="FFFFFF"/>
        <w:spacing w:before="0" w:beforeAutospacing="0" w:after="0" w:afterAutospacing="0" w:line="675" w:lineRule="atLeast"/>
        <w:ind w:firstLine="540"/>
        <w:rPr>
          <w:rFonts w:asciiTheme="minorEastAsia" w:eastAsiaTheme="minorEastAsia" w:hAnsiTheme="minorEastAsia" w:hint="eastAsia"/>
          <w:color w:val="333333"/>
        </w:rPr>
      </w:pPr>
      <w:r w:rsidRPr="008B3C41">
        <w:rPr>
          <w:rFonts w:asciiTheme="minorEastAsia" w:eastAsiaTheme="minorEastAsia" w:hAnsiTheme="minorEastAsia" w:hint="eastAsia"/>
          <w:color w:val="333333"/>
        </w:rPr>
        <w:t>二氧化硫（SO2）、二氧化氮（NO2）、可吸入颗粒物（PM10）、细颗粒物（PM2.5）、一氧化碳（CO）和臭氧（O3）6项。</w:t>
      </w:r>
    </w:p>
    <w:p w:rsidR="008B3C41" w:rsidRPr="008B3C41" w:rsidRDefault="008B3C41" w:rsidP="008B3C41">
      <w:pPr>
        <w:pStyle w:val="a3"/>
        <w:shd w:val="clear" w:color="auto" w:fill="FFFFFF"/>
        <w:spacing w:before="0" w:beforeAutospacing="0" w:after="0" w:afterAutospacing="0" w:line="675" w:lineRule="atLeast"/>
        <w:ind w:firstLine="540"/>
        <w:rPr>
          <w:rFonts w:asciiTheme="minorEastAsia" w:eastAsiaTheme="minorEastAsia" w:hAnsiTheme="minorEastAsia" w:hint="eastAsia"/>
          <w:b/>
          <w:color w:val="333333"/>
        </w:rPr>
      </w:pPr>
      <w:bookmarkStart w:id="0" w:name="_GoBack"/>
      <w:r w:rsidRPr="008B3C41">
        <w:rPr>
          <w:rFonts w:asciiTheme="minorEastAsia" w:eastAsiaTheme="minorEastAsia" w:hAnsiTheme="minorEastAsia" w:hint="eastAsia"/>
          <w:b/>
          <w:color w:val="333333"/>
        </w:rPr>
        <w:t>三、评价结果</w:t>
      </w:r>
      <w:bookmarkEnd w:id="0"/>
    </w:p>
    <w:p w:rsidR="008B3C41" w:rsidRPr="008B3C41" w:rsidRDefault="008B3C41" w:rsidP="008B3C41">
      <w:pPr>
        <w:pStyle w:val="a3"/>
        <w:shd w:val="clear" w:color="auto" w:fill="FFFFFF"/>
        <w:spacing w:before="0" w:beforeAutospacing="0" w:after="0" w:afterAutospacing="0" w:line="675" w:lineRule="atLeast"/>
        <w:ind w:firstLine="540"/>
        <w:rPr>
          <w:rFonts w:asciiTheme="minorEastAsia" w:eastAsiaTheme="minorEastAsia" w:hAnsiTheme="minorEastAsia" w:hint="eastAsia"/>
          <w:color w:val="333333"/>
        </w:rPr>
      </w:pPr>
      <w:r w:rsidRPr="008B3C41">
        <w:rPr>
          <w:rFonts w:asciiTheme="minorEastAsia" w:eastAsiaTheme="minorEastAsia" w:hAnsiTheme="minorEastAsia" w:hint="eastAsia"/>
          <w:color w:val="333333"/>
        </w:rPr>
        <w:t>1、空气质量达标天数（AQI）</w:t>
      </w:r>
    </w:p>
    <w:p w:rsidR="008B3C41" w:rsidRPr="008B3C41" w:rsidRDefault="008B3C41" w:rsidP="008B3C41">
      <w:pPr>
        <w:pStyle w:val="a3"/>
        <w:shd w:val="clear" w:color="auto" w:fill="FFFFFF"/>
        <w:spacing w:before="0" w:beforeAutospacing="0" w:after="0" w:afterAutospacing="0" w:line="675" w:lineRule="atLeast"/>
        <w:ind w:firstLine="540"/>
        <w:rPr>
          <w:rFonts w:asciiTheme="minorEastAsia" w:eastAsiaTheme="minorEastAsia" w:hAnsiTheme="minorEastAsia" w:hint="eastAsia"/>
          <w:color w:val="333333"/>
        </w:rPr>
      </w:pPr>
      <w:r w:rsidRPr="008B3C41">
        <w:rPr>
          <w:rFonts w:asciiTheme="minorEastAsia" w:eastAsiaTheme="minorEastAsia" w:hAnsiTheme="minorEastAsia" w:hint="eastAsia"/>
          <w:color w:val="333333"/>
        </w:rPr>
        <w:t>2023年11月，达标天数28天（优6天，良22天）占比例为93.3％，较去年同期降低6.5％；轻度污染2天、中度污染0天、重度污染0天、严重污染0天。</w:t>
      </w:r>
    </w:p>
    <w:p w:rsidR="008B3C41" w:rsidRPr="008B3C41" w:rsidRDefault="008B3C41" w:rsidP="008B3C41">
      <w:pPr>
        <w:pStyle w:val="a3"/>
        <w:shd w:val="clear" w:color="auto" w:fill="FFFFFF"/>
        <w:spacing w:before="0" w:beforeAutospacing="0" w:after="0" w:afterAutospacing="0" w:line="675" w:lineRule="atLeast"/>
        <w:ind w:firstLine="540"/>
        <w:rPr>
          <w:rFonts w:asciiTheme="minorEastAsia" w:eastAsiaTheme="minorEastAsia" w:hAnsiTheme="minorEastAsia" w:hint="eastAsia"/>
          <w:color w:val="333333"/>
        </w:rPr>
      </w:pPr>
      <w:r w:rsidRPr="008B3C41">
        <w:rPr>
          <w:rFonts w:asciiTheme="minorEastAsia" w:eastAsiaTheme="minorEastAsia" w:hAnsiTheme="minorEastAsia" w:hint="eastAsia"/>
          <w:color w:val="333333"/>
        </w:rPr>
        <w:t>2023年1－11月，达标天数276天（优82天，良194天）占比例为82.6％，较去年同期降低4.8％；轻度污染44天、中度污染7天、重度污染6天、严重污染1天。</w:t>
      </w:r>
    </w:p>
    <w:p w:rsidR="008B3C41" w:rsidRPr="008B3C41" w:rsidRDefault="008B3C41" w:rsidP="008B3C41">
      <w:pPr>
        <w:pStyle w:val="a3"/>
        <w:shd w:val="clear" w:color="auto" w:fill="FFFFFF"/>
        <w:spacing w:before="0" w:beforeAutospacing="0" w:after="0" w:afterAutospacing="0" w:line="675" w:lineRule="atLeast"/>
        <w:ind w:firstLine="540"/>
        <w:rPr>
          <w:rFonts w:asciiTheme="minorEastAsia" w:eastAsiaTheme="minorEastAsia" w:hAnsiTheme="minorEastAsia" w:hint="eastAsia"/>
          <w:color w:val="333333"/>
        </w:rPr>
      </w:pPr>
      <w:r w:rsidRPr="008B3C41">
        <w:rPr>
          <w:rFonts w:asciiTheme="minorEastAsia" w:eastAsiaTheme="minorEastAsia" w:hAnsiTheme="minorEastAsia" w:hint="eastAsia"/>
          <w:color w:val="333333"/>
        </w:rPr>
        <w:t>2、污染物浓度</w:t>
      </w:r>
    </w:p>
    <w:p w:rsidR="008B3C41" w:rsidRPr="008B3C41" w:rsidRDefault="008B3C41" w:rsidP="008B3C41">
      <w:pPr>
        <w:pStyle w:val="a3"/>
        <w:shd w:val="clear" w:color="auto" w:fill="FFFFFF"/>
        <w:spacing w:before="0" w:beforeAutospacing="0" w:after="0" w:afterAutospacing="0" w:line="675" w:lineRule="atLeast"/>
        <w:ind w:firstLine="540"/>
        <w:rPr>
          <w:rFonts w:asciiTheme="minorEastAsia" w:eastAsiaTheme="minorEastAsia" w:hAnsiTheme="minorEastAsia" w:hint="eastAsia"/>
          <w:color w:val="333333"/>
        </w:rPr>
      </w:pPr>
      <w:r w:rsidRPr="008B3C41">
        <w:rPr>
          <w:rFonts w:asciiTheme="minorEastAsia" w:eastAsiaTheme="minorEastAsia" w:hAnsiTheme="minorEastAsia" w:hint="eastAsia"/>
          <w:color w:val="333333"/>
        </w:rPr>
        <w:t>2023年11月，随州市空气监测数据：可吸入颗粒物（PM10）平均浓度值为66μg／m3，较去年同期升高11.1％；细颗粒物（PM2.5）平均浓度值为45</w:t>
      </w:r>
      <w:r w:rsidRPr="008B3C41">
        <w:rPr>
          <w:rFonts w:asciiTheme="minorEastAsia" w:eastAsiaTheme="minorEastAsia" w:hAnsiTheme="minorEastAsia" w:hint="eastAsia"/>
          <w:color w:val="333333"/>
        </w:rPr>
        <w:lastRenderedPageBreak/>
        <w:t>μg／m3，较去年同期升高9.8％；二氧化硫（SO2）平均浓度值为9μg／m3，较去年同期升高28.6％；二氧化氮（NO2）平均度值为26μg／m3，较去年同期升高8.3％；一氧化碳（CO）第95</w:t>
      </w:r>
      <w:proofErr w:type="gramStart"/>
      <w:r w:rsidRPr="008B3C41">
        <w:rPr>
          <w:rFonts w:asciiTheme="minorEastAsia" w:eastAsiaTheme="minorEastAsia" w:hAnsiTheme="minorEastAsia" w:hint="eastAsia"/>
          <w:color w:val="333333"/>
        </w:rPr>
        <w:t>百</w:t>
      </w:r>
      <w:proofErr w:type="gramEnd"/>
      <w:r w:rsidRPr="008B3C41">
        <w:rPr>
          <w:rFonts w:asciiTheme="minorEastAsia" w:eastAsiaTheme="minorEastAsia" w:hAnsiTheme="minorEastAsia" w:hint="eastAsia"/>
          <w:color w:val="333333"/>
        </w:rPr>
        <w:t>分位值为1.0mg／m3，较去年</w:t>
      </w:r>
      <w:proofErr w:type="gramStart"/>
      <w:r w:rsidRPr="008B3C41">
        <w:rPr>
          <w:rFonts w:asciiTheme="minorEastAsia" w:eastAsiaTheme="minorEastAsia" w:hAnsiTheme="minorEastAsia" w:hint="eastAsia"/>
          <w:color w:val="333333"/>
        </w:rPr>
        <w:t>同期无</w:t>
      </w:r>
      <w:proofErr w:type="gramEnd"/>
      <w:r w:rsidRPr="008B3C41">
        <w:rPr>
          <w:rFonts w:asciiTheme="minorEastAsia" w:eastAsiaTheme="minorEastAsia" w:hAnsiTheme="minorEastAsia" w:hint="eastAsia"/>
          <w:color w:val="333333"/>
        </w:rPr>
        <w:t>变化；臭氧（O3）8小时最大值日第90</w:t>
      </w:r>
      <w:proofErr w:type="gramStart"/>
      <w:r w:rsidRPr="008B3C41">
        <w:rPr>
          <w:rFonts w:asciiTheme="minorEastAsia" w:eastAsiaTheme="minorEastAsia" w:hAnsiTheme="minorEastAsia" w:hint="eastAsia"/>
          <w:color w:val="333333"/>
        </w:rPr>
        <w:t>百</w:t>
      </w:r>
      <w:proofErr w:type="gramEnd"/>
      <w:r w:rsidRPr="008B3C41">
        <w:rPr>
          <w:rFonts w:asciiTheme="minorEastAsia" w:eastAsiaTheme="minorEastAsia" w:hAnsiTheme="minorEastAsia" w:hint="eastAsia"/>
          <w:color w:val="333333"/>
        </w:rPr>
        <w:t>分位值为124μg／m3，较去年同期降低9.5％。</w:t>
      </w:r>
    </w:p>
    <w:p w:rsidR="008B3C41" w:rsidRPr="008B3C41" w:rsidRDefault="008B3C41" w:rsidP="008B3C41">
      <w:pPr>
        <w:pStyle w:val="a3"/>
        <w:shd w:val="clear" w:color="auto" w:fill="FFFFFF"/>
        <w:spacing w:before="0" w:beforeAutospacing="0" w:after="0" w:afterAutospacing="0" w:line="675" w:lineRule="atLeast"/>
        <w:ind w:firstLine="540"/>
        <w:rPr>
          <w:rFonts w:asciiTheme="minorEastAsia" w:eastAsiaTheme="minorEastAsia" w:hAnsiTheme="minorEastAsia" w:hint="eastAsia"/>
          <w:color w:val="333333"/>
        </w:rPr>
      </w:pPr>
      <w:r w:rsidRPr="008B3C41">
        <w:rPr>
          <w:rFonts w:asciiTheme="minorEastAsia" w:eastAsiaTheme="minorEastAsia" w:hAnsiTheme="minorEastAsia" w:hint="eastAsia"/>
          <w:color w:val="333333"/>
        </w:rPr>
        <w:t>2023年1－11月，随州市空气监测数据：可吸入颗粒物（PM10）平均浓度值为58μg／m3，较去年同期升高11.5％；细颗粒物（PM2.5）平均浓度值为40μg／m3，较去年同期升高25.0％；二氧化硫（SO2）平均浓度值为7μg／m3，较去年</w:t>
      </w:r>
      <w:proofErr w:type="gramStart"/>
      <w:r w:rsidRPr="008B3C41">
        <w:rPr>
          <w:rFonts w:asciiTheme="minorEastAsia" w:eastAsiaTheme="minorEastAsia" w:hAnsiTheme="minorEastAsia" w:hint="eastAsia"/>
          <w:color w:val="333333"/>
        </w:rPr>
        <w:t>同期无</w:t>
      </w:r>
      <w:proofErr w:type="gramEnd"/>
      <w:r w:rsidRPr="008B3C41">
        <w:rPr>
          <w:rFonts w:asciiTheme="minorEastAsia" w:eastAsiaTheme="minorEastAsia" w:hAnsiTheme="minorEastAsia" w:hint="eastAsia"/>
          <w:color w:val="333333"/>
        </w:rPr>
        <w:t>变化；二氧化氮（NO2）平均浓度值为16μg／m3，较去年</w:t>
      </w:r>
      <w:proofErr w:type="gramStart"/>
      <w:r w:rsidRPr="008B3C41">
        <w:rPr>
          <w:rFonts w:asciiTheme="minorEastAsia" w:eastAsiaTheme="minorEastAsia" w:hAnsiTheme="minorEastAsia" w:hint="eastAsia"/>
          <w:color w:val="333333"/>
        </w:rPr>
        <w:t>同期无</w:t>
      </w:r>
      <w:proofErr w:type="gramEnd"/>
      <w:r w:rsidRPr="008B3C41">
        <w:rPr>
          <w:rFonts w:asciiTheme="minorEastAsia" w:eastAsiaTheme="minorEastAsia" w:hAnsiTheme="minorEastAsia" w:hint="eastAsia"/>
          <w:color w:val="333333"/>
        </w:rPr>
        <w:t>变化；一氧化碳（CO）第95</w:t>
      </w:r>
      <w:proofErr w:type="gramStart"/>
      <w:r w:rsidRPr="008B3C41">
        <w:rPr>
          <w:rFonts w:asciiTheme="minorEastAsia" w:eastAsiaTheme="minorEastAsia" w:hAnsiTheme="minorEastAsia" w:hint="eastAsia"/>
          <w:color w:val="333333"/>
        </w:rPr>
        <w:t>百</w:t>
      </w:r>
      <w:proofErr w:type="gramEnd"/>
      <w:r w:rsidRPr="008B3C41">
        <w:rPr>
          <w:rFonts w:asciiTheme="minorEastAsia" w:eastAsiaTheme="minorEastAsia" w:hAnsiTheme="minorEastAsia" w:hint="eastAsia"/>
          <w:color w:val="333333"/>
        </w:rPr>
        <w:t>分位值为1.0mg／m3，较去年同期降低9.1；臭氧（O3）8小时最大值日第90</w:t>
      </w:r>
      <w:proofErr w:type="gramStart"/>
      <w:r w:rsidRPr="008B3C41">
        <w:rPr>
          <w:rFonts w:asciiTheme="minorEastAsia" w:eastAsiaTheme="minorEastAsia" w:hAnsiTheme="minorEastAsia" w:hint="eastAsia"/>
          <w:color w:val="333333"/>
        </w:rPr>
        <w:t>百</w:t>
      </w:r>
      <w:proofErr w:type="gramEnd"/>
      <w:r w:rsidRPr="008B3C41">
        <w:rPr>
          <w:rFonts w:asciiTheme="minorEastAsia" w:eastAsiaTheme="minorEastAsia" w:hAnsiTheme="minorEastAsia" w:hint="eastAsia"/>
          <w:color w:val="333333"/>
        </w:rPr>
        <w:t>分位值为146μg／m3，较去年同期降低6.4％。</w:t>
      </w:r>
    </w:p>
    <w:p w:rsidR="008B3C41" w:rsidRPr="008B3C41" w:rsidRDefault="008B3C41" w:rsidP="008B3C41">
      <w:pPr>
        <w:pStyle w:val="a3"/>
        <w:shd w:val="clear" w:color="auto" w:fill="FFFFFF"/>
        <w:spacing w:before="0" w:beforeAutospacing="0" w:after="0" w:afterAutospacing="0" w:line="675" w:lineRule="atLeast"/>
        <w:ind w:firstLine="540"/>
        <w:rPr>
          <w:rFonts w:asciiTheme="minorEastAsia" w:eastAsiaTheme="minorEastAsia" w:hAnsiTheme="minorEastAsia" w:hint="eastAsia"/>
          <w:color w:val="333333"/>
        </w:rPr>
      </w:pPr>
      <w:r w:rsidRPr="008B3C41">
        <w:rPr>
          <w:rFonts w:asciiTheme="minorEastAsia" w:eastAsiaTheme="minorEastAsia" w:hAnsiTheme="minorEastAsia" w:hint="eastAsia"/>
          <w:color w:val="333333"/>
        </w:rPr>
        <w:t>3</w:t>
      </w:r>
      <w:r w:rsidRPr="008B3C41">
        <w:rPr>
          <w:rFonts w:asciiTheme="minorEastAsia" w:eastAsiaTheme="minorEastAsia" w:hAnsiTheme="minorEastAsia" w:hint="eastAsia"/>
          <w:color w:val="333333"/>
        </w:rPr>
        <w:t>．</w:t>
      </w:r>
      <w:r w:rsidRPr="008B3C41">
        <w:rPr>
          <w:rFonts w:asciiTheme="minorEastAsia" w:eastAsiaTheme="minorEastAsia" w:hAnsiTheme="minorEastAsia" w:hint="eastAsia"/>
          <w:color w:val="333333"/>
        </w:rPr>
        <w:t>县市区综合指数排名</w:t>
      </w:r>
    </w:p>
    <w:p w:rsidR="008B3C41" w:rsidRDefault="008B3C41" w:rsidP="008B3C41">
      <w:pPr>
        <w:pStyle w:val="a3"/>
        <w:shd w:val="clear" w:color="auto" w:fill="FFFFFF"/>
        <w:spacing w:before="0" w:beforeAutospacing="0" w:after="225" w:afterAutospacing="0" w:line="675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/>
          <w:noProof/>
          <w:color w:val="333333"/>
          <w:sz w:val="27"/>
          <w:szCs w:val="27"/>
        </w:rPr>
        <w:drawing>
          <wp:inline distT="0" distB="0" distL="0" distR="0">
            <wp:extent cx="5276850" cy="981075"/>
            <wp:effectExtent l="0" t="0" r="0" b="9525"/>
            <wp:docPr id="1" name="图片 1" descr="http://www.suizhou.gov.cn/zwgk/xxgk/shgysyjs/hjbh/hjzljcxx/kqhjzl/202312/W0202312215267341416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izhou.gov.cn/zwgk/xxgk/shgysyjs/hjbh/hjzljcxx/kqhjzl/202312/W02023122152673414162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C41" w:rsidRDefault="008B3C41">
      <w:pPr>
        <w:rPr>
          <w:rFonts w:hint="eastAsia"/>
        </w:rPr>
      </w:pPr>
    </w:p>
    <w:sectPr w:rsidR="008B3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A3"/>
    <w:rsid w:val="00154BA3"/>
    <w:rsid w:val="008B3C41"/>
    <w:rsid w:val="00B7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66A6A-FDD4-4C28-A173-7BE7F110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C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2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</Words>
  <Characters>781</Characters>
  <Application>Microsoft Office Word</Application>
  <DocSecurity>0</DocSecurity>
  <Lines>6</Lines>
  <Paragraphs>1</Paragraphs>
  <ScaleCrop>false</ScaleCrop>
  <Company>P R C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2024-02-21T02:07:00Z</dcterms:created>
  <dcterms:modified xsi:type="dcterms:W3CDTF">2024-02-21T02:09:00Z</dcterms:modified>
</cp:coreProperties>
</file>