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48"/>
        <w:gridCol w:w="1701"/>
        <w:gridCol w:w="1283"/>
        <w:gridCol w:w="1340"/>
        <w:gridCol w:w="919"/>
        <w:gridCol w:w="860"/>
        <w:gridCol w:w="709"/>
        <w:gridCol w:w="1417"/>
        <w:gridCol w:w="3544"/>
        <w:gridCol w:w="850"/>
        <w:gridCol w:w="879"/>
      </w:tblGrid>
      <w:tr w:rsidR="005D64A0" w:rsidTr="006911AC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30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44"/>
                <w:szCs w:val="44"/>
              </w:rPr>
              <w:t>2023</w:t>
            </w:r>
            <w:r>
              <w:rPr>
                <w:rFonts w:ascii="宋体" w:eastAsia="宋体" w:cs="宋体" w:hint="eastAsia"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44"/>
                <w:szCs w:val="44"/>
              </w:rPr>
              <w:t>12</w:t>
            </w:r>
            <w:r>
              <w:rPr>
                <w:rFonts w:ascii="宋体" w:eastAsia="宋体" w:cs="宋体" w:hint="eastAsia"/>
                <w:color w:val="000000"/>
                <w:kern w:val="0"/>
                <w:sz w:val="44"/>
                <w:szCs w:val="44"/>
              </w:rPr>
              <w:t>月企业投资项目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44"/>
                <w:szCs w:val="44"/>
              </w:rPr>
              <w:t>备案办件情况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911AC" w:rsidTr="006911AC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项目单位性质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建设性质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项目总投资（万元）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建设规模及内容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备案时间</w:t>
            </w:r>
          </w:p>
        </w:tc>
      </w:tr>
      <w:tr w:rsidR="006911AC" w:rsidTr="006911AC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2312-4213</w:t>
            </w:r>
            <w:bookmarkStart w:id="0" w:name="_GoBack"/>
            <w:bookmarkEnd w:id="0"/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51-04-01-938024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长岗镇顺</w:t>
            </w:r>
            <w:proofErr w:type="gramStart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宛</w:t>
            </w:r>
            <w:proofErr w:type="gramEnd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小区新能源汽车充电站项目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湖北珠峰新能源科技有限公司</w:t>
            </w:r>
          </w:p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91421300MA49DM0116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长岗镇顺</w:t>
            </w:r>
            <w:proofErr w:type="gramStart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宛</w:t>
            </w:r>
            <w:proofErr w:type="gramEnd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小区停车场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新建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200.00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建设新能源汽车充电桩，占地面积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800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平方米，交流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14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千瓦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台，直流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120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千瓦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台。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能源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电力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2023.12.5</w:t>
            </w:r>
          </w:p>
        </w:tc>
      </w:tr>
      <w:tr w:rsidR="006911AC" w:rsidTr="006911AC">
        <w:tblPrEx>
          <w:tblCellMar>
            <w:top w:w="0" w:type="dxa"/>
            <w:bottom w:w="0" w:type="dxa"/>
          </w:tblCellMar>
        </w:tblPrEx>
        <w:trPr>
          <w:trHeight w:val="3535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2312-421350-04-04-428313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随州市</w:t>
            </w:r>
            <w:proofErr w:type="gramStart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信创云</w:t>
            </w:r>
            <w:proofErr w:type="gramEnd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平台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天</w:t>
            </w:r>
            <w:proofErr w:type="gramStart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翼云科技</w:t>
            </w:r>
            <w:proofErr w:type="gramEnd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有限公司湖北分公司</w:t>
            </w:r>
          </w:p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91420112MA4F4WQA43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交通大道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28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号电信公司大楼三楼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国有及国有控股企业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新建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15000.00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根据本地国产化替代工作进度及政策要求，本项目规划建设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12000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台</w:t>
            </w:r>
            <w:proofErr w:type="gramStart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信创云电脑</w:t>
            </w:r>
            <w:proofErr w:type="gramEnd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的资源池，分二期建设完成，一期建设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4000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台云桌面，主要服务县乡政务、事业单位等，二期建设完毕，扩容满足随州县、乡的教育和医疗行业办公电脑替代。每台</w:t>
            </w:r>
            <w:proofErr w:type="gramStart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信创云电脑</w:t>
            </w:r>
            <w:proofErr w:type="gramEnd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基本配置为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4C8G,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系统盘为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80G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，数据盘为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80G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信息化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2023.12.19</w:t>
            </w:r>
          </w:p>
        </w:tc>
      </w:tr>
      <w:tr w:rsidR="005D64A0" w:rsidTr="006911AC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39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0" w:rsidRDefault="005D64A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lastRenderedPageBreak/>
              <w:t>备注：项目信息可通过湖北省政务服务网（湖北省投资项目</w:t>
            </w:r>
            <w:proofErr w:type="gramStart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在线审批</w:t>
            </w:r>
            <w:proofErr w:type="gramEnd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监管平台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4.0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）“信息公开”栏进行查询，网址：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http://zwfw.hubei.gov.cn/web/jiekou/open_platform_forms/056/079/zwwService-eef08ffc260badcedd0911e96e2d41ef/34/index.html#/app/hb/hb_aiapp/declare</w:t>
            </w:r>
          </w:p>
        </w:tc>
      </w:tr>
    </w:tbl>
    <w:p w:rsidR="00483F7A" w:rsidRPr="005D64A0" w:rsidRDefault="00483F7A" w:rsidP="005D64A0"/>
    <w:sectPr w:rsidR="00483F7A" w:rsidRPr="005D64A0" w:rsidSect="006F77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F3"/>
    <w:rsid w:val="00483F7A"/>
    <w:rsid w:val="004C69F3"/>
    <w:rsid w:val="005D64A0"/>
    <w:rsid w:val="006911AC"/>
    <w:rsid w:val="006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8CEB3-A904-4A48-AC1F-54940E3D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</Words>
  <Characters>625</Characters>
  <Application>Microsoft Office Word</Application>
  <DocSecurity>0</DocSecurity>
  <Lines>5</Lines>
  <Paragraphs>1</Paragraphs>
  <ScaleCrop>false</ScaleCrop>
  <Company>P R C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2024-02-20T08:08:00Z</dcterms:created>
  <dcterms:modified xsi:type="dcterms:W3CDTF">2024-02-20T08:24:00Z</dcterms:modified>
</cp:coreProperties>
</file>