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hint="default" w:ascii="方正小标宋简体" w:hAnsi="Times New Roman" w:eastAsia="方正小标宋简体" w:cs="Times New Roman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default" w:ascii="方正小标宋简体" w:hAnsi="Times New Roman" w:eastAsia="方正小标宋简体" w:cs="Times New Roman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市文旅局参与全市</w:t>
      </w:r>
      <w:r>
        <w:rPr>
          <w:rFonts w:hint="eastAsia" w:ascii="方正小标宋简体" w:hAnsi="Times New Roman" w:eastAsia="方正小标宋简体" w:cs="Times New Roman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服务业纾困政策</w:t>
      </w:r>
      <w:r>
        <w:rPr>
          <w:rFonts w:hint="default" w:ascii="方正小标宋简体" w:hAnsi="Times New Roman" w:eastAsia="方正小标宋简体" w:cs="Times New Roman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集中</w:t>
      </w:r>
    </w:p>
    <w:p>
      <w:pPr>
        <w:spacing w:line="580" w:lineRule="exact"/>
        <w:jc w:val="center"/>
        <w:rPr>
          <w:rFonts w:hint="default" w:ascii="方正小标宋简体" w:hAnsi="Times New Roman" w:eastAsia="方正小标宋简体" w:cs="Times New Roman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Times New Roman" w:eastAsia="方正小标宋简体" w:cs="Times New Roman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宣讲</w:t>
      </w:r>
      <w:r>
        <w:rPr>
          <w:rFonts w:hint="default" w:ascii="方正小标宋简体" w:hAnsi="Times New Roman" w:eastAsia="方正小标宋简体" w:cs="Times New Roman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活动</w:t>
      </w:r>
    </w:p>
    <w:p>
      <w:pPr>
        <w:spacing w:line="580" w:lineRule="exact"/>
        <w:jc w:val="center"/>
        <w:rPr>
          <w:rFonts w:hint="default" w:ascii="方正小标宋简体" w:hAnsi="Times New Roman" w:eastAsia="方正小标宋简体" w:cs="Times New Roman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ind w:firstLine="640" w:firstLineChars="200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5月7日，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市文旅局参与主办了全市服务业纾困政策集中宣讲活动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，在大润发广场设点，发放宣传册，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向前来咨询的服务业企业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开展纾困政策集中宣讲。</w:t>
      </w:r>
    </w:p>
    <w:p>
      <w:pPr>
        <w:spacing w:line="240" w:lineRule="auto"/>
        <w:ind w:firstLine="640" w:firstLineChars="200"/>
        <w:jc w:val="both"/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2790190</wp:posOffset>
            </wp:positionH>
            <wp:positionV relativeFrom="paragraph">
              <wp:posOffset>116205</wp:posOffset>
            </wp:positionV>
            <wp:extent cx="2939415" cy="3589655"/>
            <wp:effectExtent l="0" t="0" r="13335" b="10795"/>
            <wp:wrapNone/>
            <wp:docPr id="3" name="图片 3" descr="118039857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180398572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39415" cy="3589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48895</wp:posOffset>
            </wp:positionH>
            <wp:positionV relativeFrom="paragraph">
              <wp:posOffset>123825</wp:posOffset>
            </wp:positionV>
            <wp:extent cx="2724150" cy="3582670"/>
            <wp:effectExtent l="0" t="0" r="0" b="17780"/>
            <wp:wrapNone/>
            <wp:docPr id="4" name="图片 4" descr="31885928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318859286"/>
                    <pic:cNvPicPr>
                      <a:picLocks noChangeAspect="true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24150" cy="3582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240" w:lineRule="auto"/>
        <w:ind w:firstLine="640" w:firstLineChars="200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ind w:firstLine="640" w:firstLineChars="200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ind w:firstLine="640" w:firstLineChars="200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ind w:firstLine="640" w:firstLineChars="200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　</w:t>
      </w:r>
    </w:p>
    <w:p>
      <w:pPr>
        <w:spacing w:line="580" w:lineRule="exact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　</w:t>
      </w:r>
    </w:p>
    <w:p>
      <w:pPr>
        <w:spacing w:line="580" w:lineRule="exact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ind w:firstLine="640" w:firstLineChars="200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服务业以聚集性、接触性行业为主。促进服务业恢复发展是吸纳就业和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稳定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市场主体的关键，关系到广大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群众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的衣食住行和就业问题。今年3月底，省发改委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、省文旅厅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等15个部门联合出台促进服务业领域困难行业恢复发展的45条政策措施。措施出台以来，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市文旅局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通过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随州文旅之声媒体平台（微博、微信公众号、今日头条等）、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工作联络微信群及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重点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企业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一对一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介绍等方式，广泛进行政策宣传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，切实帮助我市文旅企业学懂弄通纾困政策措施，为企业下一步结合自身情况有针对性地寻求政策支持奠定基础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spacing w:line="580" w:lineRule="exact"/>
        <w:ind w:firstLine="640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本次宣讲活动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解读政策的宣传册将文件包含的帮扶政策，分成普惠性、针对性纾困扶持措施两大类，并按行业进行了进一步的梳理分类，排版简洁明了，方便市场主体精准获取信息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。其中文旅体行业的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帮扶政策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页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附上了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市文旅局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咨询联络人的姓名和手机号码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，便于文旅体企业联络咨询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。活动现场，不少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文旅体企业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前来咨询，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市文旅局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工作人员一一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耐心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解答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并询问了解他们的意见建议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。“光看政策文件，确实有些搞不明白，现场对照着册子一问就很清楚了。”现场咨询的市民刘先生说。</w:t>
      </w:r>
    </w:p>
    <w:p>
      <w:pPr>
        <w:spacing w:line="240" w:lineRule="auto"/>
        <w:ind w:firstLine="640"/>
        <w:jc w:val="both"/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25400</wp:posOffset>
            </wp:positionH>
            <wp:positionV relativeFrom="paragraph">
              <wp:posOffset>84455</wp:posOffset>
            </wp:positionV>
            <wp:extent cx="5266690" cy="2433320"/>
            <wp:effectExtent l="0" t="0" r="10160" b="5080"/>
            <wp:wrapNone/>
            <wp:docPr id="2" name="图片 2" descr="40839901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408399019"/>
                    <pic:cNvPicPr>
                      <a:picLocks noChangeAspect="true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33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80" w:lineRule="exact"/>
        <w:ind w:firstLine="640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ind w:firstLine="640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ind w:firstLine="640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ind w:firstLine="640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ind w:firstLine="640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ind w:firstLine="640"/>
        <w:jc w:val="both"/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80" w:lineRule="exact"/>
        <w:ind w:firstLine="640"/>
        <w:jc w:val="both"/>
        <w:rPr>
          <w:rFonts w:hint="default" w:ascii="方正小标宋简体" w:hAnsi="Times New Roman" w:eastAsia="方正小标宋简体" w:cs="Times New Roman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针对服务业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因疫情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面临的市场萎缩、成本上升、融资困难等突出问题，这45条纾困措施既有国家已明确的政策措施，又有我省配套细化的政策措施，还有结合实际新增的政策措施，每一条措施都是真金白银的帮扶。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针对活动现场收集汇总的文旅体企业困难反馈和意见建议，下一步市文旅局将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进一步开展精准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对接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服务</w:t>
      </w:r>
      <w:r>
        <w:rPr>
          <w:rFonts w:hint="default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，主动深入联系和实地走访重点文旅体企业，为困难企业申请纾困政策支持提供有力帮助，为切实优化文旅营商环境提供有力支撑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hiN2I1ZTAyODM0ZWRkNDc0OTYxMmE0ZmJiNTZkNTIifQ=="/>
  </w:docVars>
  <w:rsids>
    <w:rsidRoot w:val="4A1947CF"/>
    <w:rsid w:val="0BAEFE43"/>
    <w:rsid w:val="0FFE69E8"/>
    <w:rsid w:val="1E5D2975"/>
    <w:rsid w:val="1F77CFF2"/>
    <w:rsid w:val="1FAB2765"/>
    <w:rsid w:val="1FFE5078"/>
    <w:rsid w:val="1FFF44E4"/>
    <w:rsid w:val="2C63C183"/>
    <w:rsid w:val="2FEF9F7D"/>
    <w:rsid w:val="32BF3E12"/>
    <w:rsid w:val="375B3B99"/>
    <w:rsid w:val="37DDD935"/>
    <w:rsid w:val="3B7F1D32"/>
    <w:rsid w:val="3CDFBD21"/>
    <w:rsid w:val="3DBFCB4A"/>
    <w:rsid w:val="3ECF5EEE"/>
    <w:rsid w:val="3EDF7097"/>
    <w:rsid w:val="3F5D57BA"/>
    <w:rsid w:val="3FFDE656"/>
    <w:rsid w:val="40FB18B0"/>
    <w:rsid w:val="47BFC8C2"/>
    <w:rsid w:val="4A1947CF"/>
    <w:rsid w:val="4FBFD2BA"/>
    <w:rsid w:val="52AB149B"/>
    <w:rsid w:val="52FD7CB3"/>
    <w:rsid w:val="56FE99E7"/>
    <w:rsid w:val="5BFFB7D4"/>
    <w:rsid w:val="5DAB23E5"/>
    <w:rsid w:val="5E9FD748"/>
    <w:rsid w:val="5F9FC74A"/>
    <w:rsid w:val="649CBD4B"/>
    <w:rsid w:val="69BD2D4E"/>
    <w:rsid w:val="6AF72502"/>
    <w:rsid w:val="6BBEB47C"/>
    <w:rsid w:val="6D97492F"/>
    <w:rsid w:val="6DEF9DD0"/>
    <w:rsid w:val="6DF77888"/>
    <w:rsid w:val="6DFD79FD"/>
    <w:rsid w:val="6EFF5938"/>
    <w:rsid w:val="6FDB3CC3"/>
    <w:rsid w:val="6FEC3C11"/>
    <w:rsid w:val="7797D56A"/>
    <w:rsid w:val="77DFDBEC"/>
    <w:rsid w:val="77EF171E"/>
    <w:rsid w:val="77F7D952"/>
    <w:rsid w:val="79FFE5CC"/>
    <w:rsid w:val="7BEB8E6A"/>
    <w:rsid w:val="7C7FDC6E"/>
    <w:rsid w:val="7DBEBD53"/>
    <w:rsid w:val="7DFA76E2"/>
    <w:rsid w:val="7EF793B1"/>
    <w:rsid w:val="7F7F3760"/>
    <w:rsid w:val="7FBF97A9"/>
    <w:rsid w:val="7FCF0408"/>
    <w:rsid w:val="7FEB25AC"/>
    <w:rsid w:val="7FFDB61E"/>
    <w:rsid w:val="AB2F20E8"/>
    <w:rsid w:val="ABB7E259"/>
    <w:rsid w:val="B3F780C4"/>
    <w:rsid w:val="B476CD5B"/>
    <w:rsid w:val="BBBECCD3"/>
    <w:rsid w:val="BD6F3C35"/>
    <w:rsid w:val="BFEFAA93"/>
    <w:rsid w:val="CAFBF193"/>
    <w:rsid w:val="D37D5685"/>
    <w:rsid w:val="D5FE5EC0"/>
    <w:rsid w:val="D7B4CFE4"/>
    <w:rsid w:val="D7DBEA10"/>
    <w:rsid w:val="DBBDB803"/>
    <w:rsid w:val="DBEFF4F6"/>
    <w:rsid w:val="DD97F657"/>
    <w:rsid w:val="DDF951DE"/>
    <w:rsid w:val="DE0F5B90"/>
    <w:rsid w:val="DEAED32C"/>
    <w:rsid w:val="DFDA3343"/>
    <w:rsid w:val="E2F677BD"/>
    <w:rsid w:val="E6F74AC5"/>
    <w:rsid w:val="E7E8CCEE"/>
    <w:rsid w:val="E7F99957"/>
    <w:rsid w:val="E9BD3B0E"/>
    <w:rsid w:val="EB770857"/>
    <w:rsid w:val="EFBFF667"/>
    <w:rsid w:val="EFCF91E5"/>
    <w:rsid w:val="EFF7E41E"/>
    <w:rsid w:val="F5BEF292"/>
    <w:rsid w:val="F67C4722"/>
    <w:rsid w:val="F77B6061"/>
    <w:rsid w:val="F77FCF8F"/>
    <w:rsid w:val="F9FF4316"/>
    <w:rsid w:val="FBBDAFA9"/>
    <w:rsid w:val="FBFF5081"/>
    <w:rsid w:val="FDFF883F"/>
    <w:rsid w:val="FEF80C78"/>
    <w:rsid w:val="FF1FF31B"/>
    <w:rsid w:val="FF2F3DD6"/>
    <w:rsid w:val="FF4B916E"/>
    <w:rsid w:val="FFBF97DF"/>
    <w:rsid w:val="FFC94ADD"/>
    <w:rsid w:val="FFDF23F8"/>
    <w:rsid w:val="FFEDEBE3"/>
    <w:rsid w:val="FFFEA4ED"/>
    <w:rsid w:val="FFFEE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719</Words>
  <Characters>722</Characters>
  <Lines>0</Lines>
  <Paragraphs>0</Paragraphs>
  <TotalTime>26</TotalTime>
  <ScaleCrop>false</ScaleCrop>
  <LinksUpToDate>false</LinksUpToDate>
  <CharactersWithSpaces>724</CharactersWithSpaces>
  <Application>WPS Office_11.8.2.9695_F1E327BC-269C-435d-A152-05C5408002CA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2018-07-12T15:11:00Z</dcterms:created>
  <dc:creator>d</dc:creator>
  <cp:lastModifiedBy>administrator</cp:lastModifiedBy>
  <dcterms:modified xsi:type="dcterms:W3CDTF">2022-05-11T16:16:24Z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2052-11.8.2.9695</vt:lpwstr>
  </property>
  <property fmtid="{D5CDD505-2E9C-101B-9397-08002B2CF9AE}" pid="3" name="ICV">
    <vt:lpwstr>A23FDA568C504D9EB2DA030765C87ACA</vt:lpwstr>
  </property>
</Properties>
</file>